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7B1D" w14:textId="4E803F86" w:rsidR="005203DD" w:rsidRDefault="006216D3" w:rsidP="00AC683B">
      <w:pPr>
        <w:pStyle w:val="CourseName"/>
      </w:pPr>
      <w:r>
        <w:t>Initial Vega Configuration Checklist</w:t>
      </w:r>
      <w:r w:rsidR="00D363B2">
        <w:t xml:space="preserve"> for </w:t>
      </w:r>
      <w:r w:rsidR="00B53E07">
        <w:t>Polaris Consortia</w:t>
      </w:r>
    </w:p>
    <w:p w14:paraId="65EC7B21" w14:textId="725A7158" w:rsidR="00010DB6" w:rsidRDefault="006216D3" w:rsidP="00010DB6">
      <w:r>
        <w:t xml:space="preserve">Your Innovative Vega implementation team </w:t>
      </w:r>
      <w:r w:rsidR="00CE123D">
        <w:t xml:space="preserve">requests </w:t>
      </w:r>
      <w:r>
        <w:t xml:space="preserve">the following </w:t>
      </w:r>
      <w:r w:rsidR="00CE123D">
        <w:t xml:space="preserve">information be </w:t>
      </w:r>
      <w:r>
        <w:t>provided to us</w:t>
      </w:r>
      <w:r w:rsidR="00CE123D">
        <w:t xml:space="preserve"> at least</w:t>
      </w:r>
      <w:r>
        <w:t xml:space="preserve"> one week prior to the staff </w:t>
      </w:r>
      <w:r w:rsidR="00267966">
        <w:t>administration training</w:t>
      </w:r>
      <w:r>
        <w:t xml:space="preserve">.  That will </w:t>
      </w:r>
      <w:r w:rsidR="001C35F5">
        <w:t>ensure</w:t>
      </w:r>
      <w:r>
        <w:t xml:space="preserve"> that your</w:t>
      </w:r>
      <w:r w:rsidR="001C35F5">
        <w:t xml:space="preserve"> initial Vega catalog looks great</w:t>
      </w:r>
      <w:r w:rsidR="00CE123D">
        <w:t xml:space="preserve"> for staff review</w:t>
      </w:r>
      <w:r w:rsidR="001C35F5">
        <w:t xml:space="preserve">.  </w:t>
      </w:r>
      <w:r w:rsidR="00623E5D">
        <w:t>All</w:t>
      </w:r>
      <w:r w:rsidR="00DE24D9">
        <w:t xml:space="preserve"> </w:t>
      </w:r>
      <w:r w:rsidR="001C35F5">
        <w:t xml:space="preserve">these elements can be </w:t>
      </w:r>
      <w:r w:rsidR="00CE123D">
        <w:t>changed,</w:t>
      </w:r>
      <w:r w:rsidR="001C35F5">
        <w:t xml:space="preserve"> and staff will receive training during the Vega System Administration training.  Please contact your implementation team with any questions about this checklist.</w:t>
      </w:r>
    </w:p>
    <w:p w14:paraId="3861A820" w14:textId="3F24F354" w:rsidR="002A3CEB" w:rsidRDefault="007E6326" w:rsidP="00010DB6">
      <w:r>
        <w:t xml:space="preserve">Training materials are available online </w:t>
      </w:r>
      <w:r w:rsidR="002207AB">
        <w:t>via</w:t>
      </w:r>
      <w:r>
        <w:t xml:space="preserve"> the links listed </w:t>
      </w:r>
      <w:r w:rsidR="002207AB">
        <w:t>at the end of this checklist</w:t>
      </w:r>
      <w:r>
        <w:t>.  Please refrain from making configuration changes until after your training with Innovative.</w:t>
      </w:r>
    </w:p>
    <w:p w14:paraId="65EC7B27" w14:textId="6147E2D9" w:rsidR="009024E6" w:rsidRDefault="00EA6692" w:rsidP="0002775E">
      <w:pPr>
        <w:pStyle w:val="Heading1"/>
        <w:rPr>
          <w:rStyle w:val="Hyperlink"/>
          <w:color w:val="7E7164"/>
          <w:u w:val="none"/>
        </w:rPr>
      </w:pPr>
      <w:bookmarkStart w:id="0" w:name="_Hlk509941413"/>
      <w:r>
        <w:rPr>
          <w:rStyle w:val="Hyperlink"/>
          <w:color w:val="7E7164"/>
          <w:u w:val="none"/>
        </w:rPr>
        <w:t>Global Header</w:t>
      </w:r>
      <w:r w:rsidR="00FD75B5">
        <w:rPr>
          <w:rStyle w:val="Hyperlink"/>
          <w:color w:val="7E7164"/>
          <w:u w:val="none"/>
        </w:rPr>
        <w:t xml:space="preserve"> - Consortia</w:t>
      </w:r>
    </w:p>
    <w:p w14:paraId="2FE8CD29" w14:textId="77777777" w:rsidR="001A056A" w:rsidRPr="001C35F5" w:rsidRDefault="001A056A" w:rsidP="001A056A">
      <w:r>
        <w:t>Your Vega catalog features a global header with these branding and informational elements.  The following elements are configurable by library staff at any point.</w:t>
      </w:r>
    </w:p>
    <w:p w14:paraId="111368E7" w14:textId="5D9EC4E7" w:rsidR="001A056A" w:rsidRDefault="001A056A" w:rsidP="001A056A">
      <w:pPr>
        <w:pStyle w:val="BulletedListLevel1"/>
      </w:pPr>
      <w:r>
        <w:t>Library Logo</w:t>
      </w:r>
      <w:r w:rsidR="00E54506">
        <w:t xml:space="preserve"> – please upload to Basecamp.</w:t>
      </w:r>
    </w:p>
    <w:p w14:paraId="30AC1294" w14:textId="25A90AAB" w:rsidR="001A056A" w:rsidRDefault="001A056A" w:rsidP="001A056A">
      <w:pPr>
        <w:pStyle w:val="BulletedListLevel2"/>
      </w:pPr>
      <w:r>
        <w:t xml:space="preserve">Logo corresponding to </w:t>
      </w:r>
      <w:r w:rsidR="00CB4EB4">
        <w:t xml:space="preserve">the </w:t>
      </w:r>
      <w:r>
        <w:t xml:space="preserve">library system and not a branch or library in </w:t>
      </w:r>
      <w:r w:rsidR="00CB4EB4">
        <w:t>the</w:t>
      </w:r>
      <w:r>
        <w:t xml:space="preserve"> consortia</w:t>
      </w:r>
    </w:p>
    <w:p w14:paraId="54517522" w14:textId="77777777" w:rsidR="001A056A" w:rsidRDefault="001A056A" w:rsidP="001A056A">
      <w:pPr>
        <w:pStyle w:val="BulletedListLevel2"/>
      </w:pPr>
      <w:r>
        <w:t xml:space="preserve">Maximum of 240 pixels by 64 pixels – anything larger will be resized to the maximum dimensions in either jpg or </w:t>
      </w:r>
      <w:proofErr w:type="spellStart"/>
      <w:r>
        <w:t>png</w:t>
      </w:r>
      <w:proofErr w:type="spellEnd"/>
      <w:r>
        <w:t xml:space="preserve"> format.</w:t>
      </w:r>
    </w:p>
    <w:p w14:paraId="54076A20" w14:textId="77777777" w:rsidR="001A056A" w:rsidRDefault="001A056A" w:rsidP="001A056A">
      <w:pPr>
        <w:pStyle w:val="BulletedListLevel1"/>
      </w:pPr>
      <w:r>
        <w:t>Library name – this is the name of the organization</w:t>
      </w:r>
    </w:p>
    <w:p w14:paraId="3B7F201F" w14:textId="77777777" w:rsidR="001A056A" w:rsidRDefault="001A056A" w:rsidP="001A056A">
      <w:pPr>
        <w:pStyle w:val="BulletedListLevel2"/>
      </w:pPr>
      <w:r>
        <w:t xml:space="preserve">Limit of 33 characters (including spaces) </w:t>
      </w:r>
    </w:p>
    <w:p w14:paraId="17001E94" w14:textId="651408FC" w:rsidR="001A056A" w:rsidRDefault="001A056A" w:rsidP="001A056A">
      <w:pPr>
        <w:pStyle w:val="BulletedListLevel1"/>
      </w:pPr>
      <w:r>
        <w:t xml:space="preserve">Library custom URLs – Vega can promote up to seven URLs to patrons.  Examples are links to </w:t>
      </w:r>
      <w:r w:rsidR="005D7047">
        <w:t xml:space="preserve">a consortia </w:t>
      </w:r>
      <w:r>
        <w:t xml:space="preserve">home page, </w:t>
      </w:r>
      <w:r w:rsidR="000B2BEC">
        <w:t>consortia borrowing policies</w:t>
      </w:r>
      <w:r>
        <w:t xml:space="preserve">, and to additional </w:t>
      </w:r>
      <w:r w:rsidR="005D7047">
        <w:t xml:space="preserve">consortium </w:t>
      </w:r>
      <w:r>
        <w:t>resources page.  Please provide several URLS to add during the training.</w:t>
      </w:r>
    </w:p>
    <w:p w14:paraId="7AA1DB05" w14:textId="77777777" w:rsidR="001A056A" w:rsidRDefault="001A056A" w:rsidP="001A056A">
      <w:pPr>
        <w:pStyle w:val="BulletedListLevel2"/>
      </w:pPr>
      <w:r>
        <w:t>The links need to start with http:// or https://</w:t>
      </w:r>
    </w:p>
    <w:p w14:paraId="2E5C450E" w14:textId="77777777" w:rsidR="001A056A" w:rsidRDefault="001A056A" w:rsidP="001A056A">
      <w:pPr>
        <w:pStyle w:val="BulletedListLevel2"/>
      </w:pPr>
      <w:r>
        <w:t>Custom link 1:</w:t>
      </w:r>
    </w:p>
    <w:p w14:paraId="24D1F5D7" w14:textId="77777777" w:rsidR="001A056A" w:rsidRDefault="001A056A" w:rsidP="001A056A">
      <w:pPr>
        <w:pStyle w:val="BulletedListLevel2"/>
      </w:pPr>
      <w:r>
        <w:t>Custom link 2:</w:t>
      </w:r>
    </w:p>
    <w:p w14:paraId="790E1C57" w14:textId="07699781" w:rsidR="00694BE1" w:rsidRDefault="00694BE1" w:rsidP="00694BE1">
      <w:pPr>
        <w:pStyle w:val="Heading1"/>
        <w:rPr>
          <w:rStyle w:val="Hyperlink"/>
          <w:color w:val="7E7164"/>
          <w:u w:val="none"/>
        </w:rPr>
      </w:pPr>
      <w:r>
        <w:rPr>
          <w:rStyle w:val="Hyperlink"/>
          <w:color w:val="7E7164"/>
          <w:u w:val="none"/>
        </w:rPr>
        <w:t xml:space="preserve">Global Header - </w:t>
      </w:r>
      <w:r w:rsidR="008550B9">
        <w:rPr>
          <w:rStyle w:val="Hyperlink"/>
          <w:color w:val="7E7164"/>
          <w:u w:val="none"/>
        </w:rPr>
        <w:t>Member</w:t>
      </w:r>
    </w:p>
    <w:p w14:paraId="2D62337D" w14:textId="438395AA" w:rsidR="00694BE1" w:rsidRPr="001C35F5" w:rsidRDefault="00694BE1" w:rsidP="00694BE1">
      <w:r>
        <w:t xml:space="preserve">Your Vega catalog </w:t>
      </w:r>
      <w:r w:rsidR="008550B9">
        <w:t xml:space="preserve">can </w:t>
      </w:r>
      <w:r>
        <w:t xml:space="preserve">feature a </w:t>
      </w:r>
      <w:r w:rsidR="008550B9">
        <w:t xml:space="preserve">different </w:t>
      </w:r>
      <w:r>
        <w:t>global header with these branding and informational elements.  The following elements are configurable by library staff at any point.</w:t>
      </w:r>
      <w:r w:rsidR="008550B9">
        <w:t xml:space="preserve">  During the training we will configure Vega for one member.</w:t>
      </w:r>
      <w:r w:rsidR="00E54506">
        <w:t xml:space="preserve"> </w:t>
      </w:r>
    </w:p>
    <w:p w14:paraId="2B5DFBE2" w14:textId="442AC09F" w:rsidR="00694BE1" w:rsidRDefault="00694BE1" w:rsidP="00694BE1">
      <w:pPr>
        <w:pStyle w:val="BulletedListLevel1"/>
      </w:pPr>
      <w:r>
        <w:t>Library Logo</w:t>
      </w:r>
      <w:r w:rsidR="00E54506">
        <w:t xml:space="preserve"> – please upload to Basecamp.</w:t>
      </w:r>
    </w:p>
    <w:p w14:paraId="4F94CCCA" w14:textId="614C34E9" w:rsidR="00694BE1" w:rsidRDefault="00694BE1" w:rsidP="00694BE1">
      <w:pPr>
        <w:pStyle w:val="BulletedListLevel2"/>
      </w:pPr>
      <w:r>
        <w:t>Logo corresponding to a branch or library in a consortia</w:t>
      </w:r>
    </w:p>
    <w:p w14:paraId="1A814A5C" w14:textId="77777777" w:rsidR="00694BE1" w:rsidRDefault="00694BE1" w:rsidP="00694BE1">
      <w:pPr>
        <w:pStyle w:val="BulletedListLevel2"/>
      </w:pPr>
      <w:r>
        <w:t xml:space="preserve">Maximum of 240 pixels by 64 pixels – anything larger will be resized to the maximum dimensions in either jpg or </w:t>
      </w:r>
      <w:proofErr w:type="spellStart"/>
      <w:r>
        <w:t>png</w:t>
      </w:r>
      <w:proofErr w:type="spellEnd"/>
      <w:r>
        <w:t xml:space="preserve"> format.</w:t>
      </w:r>
    </w:p>
    <w:p w14:paraId="6D0E7141" w14:textId="6DCDF566" w:rsidR="00694BE1" w:rsidRDefault="00694BE1" w:rsidP="00694BE1">
      <w:pPr>
        <w:pStyle w:val="BulletedListLevel1"/>
      </w:pPr>
      <w:r>
        <w:t xml:space="preserve">Library name – this is the </w:t>
      </w:r>
      <w:r w:rsidR="007169CB">
        <w:t>member library name</w:t>
      </w:r>
    </w:p>
    <w:p w14:paraId="5E1BAF8A" w14:textId="77777777" w:rsidR="00694BE1" w:rsidRDefault="00694BE1" w:rsidP="00694BE1">
      <w:pPr>
        <w:pStyle w:val="BulletedListLevel2"/>
      </w:pPr>
      <w:r>
        <w:t xml:space="preserve">Limit of 33 characters (including spaces) </w:t>
      </w:r>
    </w:p>
    <w:p w14:paraId="672A34BF" w14:textId="77777777" w:rsidR="00694BE1" w:rsidRDefault="00694BE1" w:rsidP="00694BE1">
      <w:pPr>
        <w:pStyle w:val="BulletedListLevel1"/>
      </w:pPr>
      <w:r>
        <w:t>Library custom URLs – Vega can promote up to seven URLs to patrons.  Examples are links to the library home page, how to get a library card, and to additional resources page.  Please provide several URLS to add during the training.</w:t>
      </w:r>
    </w:p>
    <w:p w14:paraId="593667A4" w14:textId="77777777" w:rsidR="00694BE1" w:rsidRDefault="00694BE1" w:rsidP="00694BE1">
      <w:pPr>
        <w:pStyle w:val="BulletedListLevel2"/>
      </w:pPr>
      <w:r>
        <w:t>The links need to start with http:// or https://</w:t>
      </w:r>
    </w:p>
    <w:p w14:paraId="1732D9C5" w14:textId="77777777" w:rsidR="00694BE1" w:rsidRDefault="00694BE1" w:rsidP="00694BE1">
      <w:pPr>
        <w:pStyle w:val="BulletedListLevel2"/>
      </w:pPr>
      <w:r>
        <w:lastRenderedPageBreak/>
        <w:t>Custom link 1:</w:t>
      </w:r>
    </w:p>
    <w:p w14:paraId="14D91038" w14:textId="77777777" w:rsidR="00694BE1" w:rsidRDefault="00694BE1" w:rsidP="00694BE1">
      <w:pPr>
        <w:pStyle w:val="BulletedListLevel2"/>
      </w:pPr>
      <w:r>
        <w:t>Custom link 2:</w:t>
      </w:r>
    </w:p>
    <w:p w14:paraId="002E56C5" w14:textId="66D3D217" w:rsidR="003E44FD" w:rsidRDefault="003E44FD" w:rsidP="003E44FD">
      <w:pPr>
        <w:pStyle w:val="Heading1"/>
        <w:rPr>
          <w:rStyle w:val="Hyperlink"/>
          <w:color w:val="7E7164"/>
          <w:u w:val="none"/>
        </w:rPr>
      </w:pPr>
      <w:r>
        <w:rPr>
          <w:rStyle w:val="Hyperlink"/>
          <w:color w:val="7E7164"/>
          <w:u w:val="none"/>
        </w:rPr>
        <w:t>User Tools –</w:t>
      </w:r>
      <w:r w:rsidR="00C21C63">
        <w:rPr>
          <w:rStyle w:val="Hyperlink"/>
          <w:color w:val="7E7164"/>
          <w:u w:val="none"/>
        </w:rPr>
        <w:t xml:space="preserve"> Member</w:t>
      </w:r>
      <w:r w:rsidR="00A37A57">
        <w:rPr>
          <w:rStyle w:val="Hyperlink"/>
          <w:color w:val="7E7164"/>
          <w:u w:val="none"/>
        </w:rPr>
        <w:t xml:space="preserve"> Librar</w:t>
      </w:r>
      <w:r w:rsidR="00397FCC">
        <w:rPr>
          <w:rStyle w:val="Hyperlink"/>
          <w:color w:val="7E7164"/>
          <w:u w:val="none"/>
        </w:rPr>
        <w:t>y</w:t>
      </w:r>
    </w:p>
    <w:p w14:paraId="0CC3722D" w14:textId="2489B9A0" w:rsidR="003E44FD" w:rsidRPr="00EB20F7" w:rsidRDefault="003E44FD" w:rsidP="003E44FD">
      <w:r>
        <w:t xml:space="preserve">Vega can display information about each </w:t>
      </w:r>
      <w:r w:rsidR="00C21C63">
        <w:t>member (</w:t>
      </w:r>
      <w:r w:rsidR="005C2BA8">
        <w:t>single or each branch of a multi branch system)</w:t>
      </w:r>
      <w:r>
        <w:t xml:space="preserve"> via an icon in the Global Header.  The following elements should be provided for </w:t>
      </w:r>
      <w:r w:rsidR="00B925D1">
        <w:t>a location for our initial training</w:t>
      </w:r>
      <w:r>
        <w:t>.  Information for other locations can be added by library staff after the training.</w:t>
      </w:r>
      <w:r w:rsidR="00155D06">
        <w:t xml:space="preserve">  Please provide information about a specific member library for training.  If possible, please include a link to the web version of this information.</w:t>
      </w:r>
    </w:p>
    <w:p w14:paraId="32844EFF" w14:textId="572724C9" w:rsidR="003E44FD" w:rsidRDefault="003E44FD" w:rsidP="003E44FD">
      <w:pPr>
        <w:pStyle w:val="BulletedListLevel1"/>
      </w:pPr>
      <w:r>
        <w:t>Library address</w:t>
      </w:r>
    </w:p>
    <w:p w14:paraId="18D754CC" w14:textId="77777777" w:rsidR="003E44FD" w:rsidRDefault="003E44FD" w:rsidP="003E44FD">
      <w:pPr>
        <w:pStyle w:val="BulletedListLevel2"/>
      </w:pPr>
      <w:r>
        <w:t>Name:</w:t>
      </w:r>
    </w:p>
    <w:p w14:paraId="17DCC684" w14:textId="77777777" w:rsidR="003E44FD" w:rsidRDefault="003E44FD" w:rsidP="003E44FD">
      <w:pPr>
        <w:pStyle w:val="BulletedListLevel2"/>
      </w:pPr>
      <w:r>
        <w:t>Street Address:</w:t>
      </w:r>
    </w:p>
    <w:p w14:paraId="0BB87678" w14:textId="77777777" w:rsidR="003E44FD" w:rsidRDefault="003E44FD" w:rsidP="003E44FD">
      <w:pPr>
        <w:pStyle w:val="BulletedListLevel2"/>
      </w:pPr>
      <w:r>
        <w:t>City, State and Zip:</w:t>
      </w:r>
    </w:p>
    <w:p w14:paraId="3EA59C21" w14:textId="77777777" w:rsidR="003E44FD" w:rsidRDefault="003E44FD" w:rsidP="003E44FD">
      <w:pPr>
        <w:pStyle w:val="BulletedListLevel2"/>
      </w:pPr>
      <w:r>
        <w:t>Link to information page:</w:t>
      </w:r>
    </w:p>
    <w:p w14:paraId="72638337" w14:textId="77777777" w:rsidR="003E44FD" w:rsidRDefault="003E44FD" w:rsidP="003E44FD">
      <w:pPr>
        <w:pStyle w:val="BulletedListLevel1"/>
      </w:pPr>
      <w:r>
        <w:t>Contact information</w:t>
      </w:r>
    </w:p>
    <w:p w14:paraId="6EADBE07" w14:textId="77777777" w:rsidR="003E44FD" w:rsidRDefault="003E44FD" w:rsidP="003E44FD">
      <w:pPr>
        <w:pStyle w:val="BulletedListLevel2"/>
      </w:pPr>
      <w:r>
        <w:t>General Information telephone:</w:t>
      </w:r>
    </w:p>
    <w:p w14:paraId="1A6005DC" w14:textId="77777777" w:rsidR="003E44FD" w:rsidRDefault="003E44FD" w:rsidP="003E44FD">
      <w:pPr>
        <w:pStyle w:val="BulletedListLevel2"/>
      </w:pPr>
      <w:r>
        <w:t>Contact email:</w:t>
      </w:r>
    </w:p>
    <w:p w14:paraId="70CD9160" w14:textId="77777777" w:rsidR="003E44FD" w:rsidRDefault="003E44FD" w:rsidP="003E44FD">
      <w:pPr>
        <w:pStyle w:val="BulletedListLevel2"/>
      </w:pPr>
      <w:r>
        <w:t>Website:</w:t>
      </w:r>
    </w:p>
    <w:p w14:paraId="194F0285" w14:textId="77777777" w:rsidR="003E44FD" w:rsidRDefault="003E44FD" w:rsidP="003E44FD">
      <w:pPr>
        <w:pStyle w:val="BulletedListLevel1"/>
      </w:pPr>
      <w:r>
        <w:t>Library hours</w:t>
      </w:r>
    </w:p>
    <w:p w14:paraId="07205880" w14:textId="77777777" w:rsidR="003E44FD" w:rsidRDefault="003E44FD" w:rsidP="003E44FD">
      <w:pPr>
        <w:pStyle w:val="BulletedListLevel2"/>
      </w:pPr>
      <w:r>
        <w:t>Monday</w:t>
      </w:r>
    </w:p>
    <w:p w14:paraId="7EEFD21B" w14:textId="77777777" w:rsidR="003E44FD" w:rsidRDefault="003E44FD" w:rsidP="003E44FD">
      <w:pPr>
        <w:pStyle w:val="BulletedListLevel2"/>
      </w:pPr>
      <w:r>
        <w:t>Tuesday</w:t>
      </w:r>
    </w:p>
    <w:p w14:paraId="515C4B12" w14:textId="77777777" w:rsidR="003E44FD" w:rsidRDefault="003E44FD" w:rsidP="003E44FD">
      <w:pPr>
        <w:pStyle w:val="BulletedListLevel2"/>
      </w:pPr>
      <w:r>
        <w:t>Wednesday</w:t>
      </w:r>
    </w:p>
    <w:p w14:paraId="5CB8D5B7" w14:textId="77777777" w:rsidR="003E44FD" w:rsidRDefault="003E44FD" w:rsidP="003E44FD">
      <w:pPr>
        <w:pStyle w:val="BulletedListLevel2"/>
      </w:pPr>
      <w:r>
        <w:t>Thursday</w:t>
      </w:r>
    </w:p>
    <w:p w14:paraId="39EBC810" w14:textId="77777777" w:rsidR="003E44FD" w:rsidRDefault="003E44FD" w:rsidP="003E44FD">
      <w:pPr>
        <w:pStyle w:val="BulletedListLevel2"/>
      </w:pPr>
      <w:r>
        <w:t>Friday</w:t>
      </w:r>
    </w:p>
    <w:p w14:paraId="2566EDF3" w14:textId="77777777" w:rsidR="003E44FD" w:rsidRDefault="003E44FD" w:rsidP="003E44FD">
      <w:pPr>
        <w:pStyle w:val="BulletedListLevel2"/>
      </w:pPr>
      <w:r>
        <w:t>Saturday</w:t>
      </w:r>
    </w:p>
    <w:p w14:paraId="78C33879" w14:textId="77777777" w:rsidR="003E44FD" w:rsidRDefault="003E44FD" w:rsidP="003E44FD">
      <w:pPr>
        <w:pStyle w:val="BulletedListLevel2"/>
      </w:pPr>
      <w:r>
        <w:t>Sunday</w:t>
      </w:r>
    </w:p>
    <w:p w14:paraId="745A78CF" w14:textId="77777777" w:rsidR="003E44FD" w:rsidRDefault="003E44FD" w:rsidP="003E44FD">
      <w:pPr>
        <w:pStyle w:val="BulletedListLevel1"/>
      </w:pPr>
      <w:r>
        <w:t>Exceptions or closed days (list the next 3 closed days)</w:t>
      </w:r>
    </w:p>
    <w:p w14:paraId="4DD98AF8" w14:textId="77777777" w:rsidR="003E44FD" w:rsidRDefault="003E44FD" w:rsidP="003E44FD">
      <w:pPr>
        <w:pStyle w:val="BulletedListLevel2"/>
      </w:pPr>
      <w:r>
        <w:t>Closed day 1</w:t>
      </w:r>
    </w:p>
    <w:p w14:paraId="2DB529FB" w14:textId="77777777" w:rsidR="003E44FD" w:rsidRDefault="003E44FD" w:rsidP="003E44FD">
      <w:pPr>
        <w:pStyle w:val="BulletedListLevel2"/>
      </w:pPr>
      <w:r>
        <w:t>Closed day 2</w:t>
      </w:r>
    </w:p>
    <w:p w14:paraId="1A184C84" w14:textId="77777777" w:rsidR="003E44FD" w:rsidRDefault="003E44FD" w:rsidP="003E44FD">
      <w:pPr>
        <w:pStyle w:val="BulletedListLevel2"/>
      </w:pPr>
      <w:r>
        <w:t xml:space="preserve">Closed day 3.  </w:t>
      </w:r>
    </w:p>
    <w:p w14:paraId="6A3A1838" w14:textId="708FF20A" w:rsidR="00E93E30" w:rsidRDefault="00E93E30" w:rsidP="0002775E">
      <w:pPr>
        <w:pStyle w:val="Heading1"/>
        <w:rPr>
          <w:rStyle w:val="Hyperlink"/>
          <w:color w:val="7E7164"/>
          <w:u w:val="none"/>
        </w:rPr>
      </w:pPr>
      <w:r>
        <w:rPr>
          <w:rStyle w:val="Hyperlink"/>
          <w:color w:val="7E7164"/>
          <w:u w:val="none"/>
        </w:rPr>
        <w:t>Library Privacy Policy</w:t>
      </w:r>
    </w:p>
    <w:p w14:paraId="6F502ACE" w14:textId="77777777" w:rsidR="00655260" w:rsidRDefault="00655260" w:rsidP="00655260">
      <w:r>
        <w:t>Innovative currently maintains links to two corporate privacy policies.  The library can replace these with a link to a library or consortia privacy policy.</w:t>
      </w:r>
    </w:p>
    <w:p w14:paraId="718707A3" w14:textId="755E373E" w:rsidR="00655260" w:rsidRDefault="00AE66F6" w:rsidP="00AE66F6">
      <w:r>
        <w:t>N</w:t>
      </w:r>
      <w:r w:rsidR="00655260">
        <w:t xml:space="preserve">ew Vega users will see a “accept a </w:t>
      </w:r>
      <w:proofErr w:type="gramStart"/>
      <w:r w:rsidR="00655260">
        <w:t>cookies</w:t>
      </w:r>
      <w:proofErr w:type="gramEnd"/>
      <w:r w:rsidR="00655260">
        <w:t>” prompt which can include the link to the library privacy page.</w:t>
      </w:r>
    </w:p>
    <w:p w14:paraId="1C79A849" w14:textId="3BEB8EAC" w:rsidR="00E93E30" w:rsidRDefault="00E93E30" w:rsidP="00E93E30">
      <w:pPr>
        <w:pStyle w:val="ListParagraph"/>
        <w:numPr>
          <w:ilvl w:val="0"/>
          <w:numId w:val="28"/>
        </w:numPr>
      </w:pPr>
      <w:r>
        <w:t>Link to library site</w:t>
      </w:r>
      <w:r w:rsidR="00397FCC">
        <w:t xml:space="preserve"> for the consortia</w:t>
      </w:r>
    </w:p>
    <w:p w14:paraId="443BD588" w14:textId="690B32EE" w:rsidR="00397FCC" w:rsidRPr="00E44651" w:rsidRDefault="00BF3C97" w:rsidP="003C6F66">
      <w:pPr>
        <w:pStyle w:val="ListParagraph"/>
        <w:numPr>
          <w:ilvl w:val="0"/>
          <w:numId w:val="28"/>
        </w:numPr>
        <w:rPr>
          <w:rStyle w:val="Hyperlink"/>
          <w:color w:val="7E7164"/>
          <w:u w:val="none"/>
        </w:rPr>
      </w:pPr>
      <w:r>
        <w:t>Link to library site for the member library</w:t>
      </w:r>
      <w:r w:rsidR="00A134C3">
        <w:t xml:space="preserve"> (use the member library p</w:t>
      </w:r>
      <w:r w:rsidR="00E44651">
        <w:t>reviously provided)</w:t>
      </w:r>
    </w:p>
    <w:p w14:paraId="0E70D6B6" w14:textId="77777777" w:rsidR="00397FCC" w:rsidRDefault="00397FCC" w:rsidP="00685ABB">
      <w:pPr>
        <w:pStyle w:val="Heading1"/>
        <w:rPr>
          <w:rStyle w:val="Hyperlink"/>
          <w:color w:val="7E7164"/>
          <w:u w:val="none"/>
        </w:rPr>
      </w:pPr>
    </w:p>
    <w:p w14:paraId="0F218E52" w14:textId="4763B2D0" w:rsidR="00685ABB" w:rsidRDefault="00685ABB" w:rsidP="00685ABB">
      <w:pPr>
        <w:pStyle w:val="Heading1"/>
        <w:rPr>
          <w:rStyle w:val="Hyperlink"/>
          <w:color w:val="7E7164"/>
          <w:u w:val="none"/>
        </w:rPr>
      </w:pPr>
      <w:r>
        <w:rPr>
          <w:rStyle w:val="Hyperlink"/>
          <w:color w:val="7E7164"/>
          <w:u w:val="none"/>
        </w:rPr>
        <w:lastRenderedPageBreak/>
        <w:t xml:space="preserve">Library Kiosk </w:t>
      </w:r>
      <w:r w:rsidR="00BF3C97">
        <w:rPr>
          <w:rStyle w:val="Hyperlink"/>
          <w:color w:val="7E7164"/>
          <w:u w:val="none"/>
        </w:rPr>
        <w:t xml:space="preserve">and Collection Site </w:t>
      </w:r>
      <w:r>
        <w:rPr>
          <w:rStyle w:val="Hyperlink"/>
          <w:color w:val="7E7164"/>
          <w:u w:val="none"/>
        </w:rPr>
        <w:t>Mode</w:t>
      </w:r>
    </w:p>
    <w:p w14:paraId="155DA1E1" w14:textId="4BD4A8FC" w:rsidR="00685ABB" w:rsidRDefault="00685ABB" w:rsidP="00685ABB">
      <w:r>
        <w:t>Vega can be set in a kiosk configuration for terminals inside the library.  This enables custom branding and branch specific URLs in the Global Header.</w:t>
      </w:r>
      <w:r w:rsidR="007D7A86">
        <w:t xml:space="preserve"> </w:t>
      </w:r>
      <w:r w:rsidR="006B6029">
        <w:t xml:space="preserve">Kiosk mode can also give preference to </w:t>
      </w:r>
      <w:r w:rsidR="00DB7038">
        <w:t xml:space="preserve">or restrict to </w:t>
      </w:r>
      <w:r w:rsidR="006B6029">
        <w:t xml:space="preserve">materials at the designated location.  </w:t>
      </w:r>
      <w:r w:rsidR="00E35A80">
        <w:t xml:space="preserve">During the administration training, we will </w:t>
      </w:r>
      <w:r w:rsidR="002D4FBE">
        <w:t>use</w:t>
      </w:r>
      <w:r w:rsidR="00E35A80">
        <w:t xml:space="preserve"> the provided member library information to configure kiosk and collection site modes.</w:t>
      </w:r>
    </w:p>
    <w:p w14:paraId="7871D51F" w14:textId="70B0E873" w:rsidR="00BF3C97" w:rsidRPr="003A4AE2" w:rsidRDefault="00BF3C97" w:rsidP="00685ABB">
      <w:r>
        <w:t>Vega consortia subscriptions can also optionally limit results to that location’s collection.</w:t>
      </w:r>
    </w:p>
    <w:p w14:paraId="4417F028" w14:textId="07CA5550" w:rsidR="00685ABB" w:rsidRDefault="000271BA" w:rsidP="00685ABB">
      <w:pPr>
        <w:pStyle w:val="BulletedListLevel1"/>
      </w:pPr>
      <w:r>
        <w:t>Should the provided member library search results limit to that library’s collection?</w:t>
      </w:r>
      <w:r w:rsidR="00E77FDF">
        <w:t xml:space="preserve">  For example, a school library may wish to restrict search results to their collection.  This is </w:t>
      </w:r>
      <w:proofErr w:type="gramStart"/>
      <w:r w:rsidR="00E77FDF">
        <w:t>similar to</w:t>
      </w:r>
      <w:proofErr w:type="gramEnd"/>
      <w:r w:rsidR="00E77FDF">
        <w:t xml:space="preserve"> </w:t>
      </w:r>
      <w:proofErr w:type="spellStart"/>
      <w:r w:rsidR="005306E6">
        <w:t>WebPAC</w:t>
      </w:r>
      <w:proofErr w:type="spellEnd"/>
      <w:r w:rsidR="005306E6">
        <w:t xml:space="preserve"> or Encore scoping.</w:t>
      </w:r>
    </w:p>
    <w:p w14:paraId="5D5B3986" w14:textId="77777777" w:rsidR="006E2E50" w:rsidRDefault="006E2E50" w:rsidP="006E2E50">
      <w:pPr>
        <w:pStyle w:val="Heading1"/>
        <w:rPr>
          <w:rStyle w:val="Hyperlink"/>
          <w:color w:val="7E7164"/>
          <w:u w:val="none"/>
        </w:rPr>
      </w:pPr>
      <w:r>
        <w:rPr>
          <w:rStyle w:val="Hyperlink"/>
          <w:color w:val="7E7164"/>
          <w:u w:val="none"/>
        </w:rPr>
        <w:t>INN-Reach System (optional)</w:t>
      </w:r>
    </w:p>
    <w:p w14:paraId="0FBAA339" w14:textId="751018E9" w:rsidR="006E2E50" w:rsidRDefault="006E2E50" w:rsidP="006E2E50">
      <w:r>
        <w:t>Vega offers passthrough to Innovative Inn-Reach systems.  Currently to</w:t>
      </w:r>
      <w:r w:rsidR="00285C54">
        <w:t xml:space="preserve"> one</w:t>
      </w:r>
      <w:r>
        <w:t xml:space="preserve"> INN-Reach catalog.  If you are part of an Inn-Reach system, please provide the following information.</w:t>
      </w:r>
    </w:p>
    <w:p w14:paraId="06147782" w14:textId="77777777" w:rsidR="006E2E50" w:rsidRDefault="006E2E50" w:rsidP="006E2E50">
      <w:pPr>
        <w:pStyle w:val="ListParagraph"/>
        <w:numPr>
          <w:ilvl w:val="0"/>
          <w:numId w:val="28"/>
        </w:numPr>
      </w:pPr>
      <w:r>
        <w:t>INN-Reach Logo</w:t>
      </w:r>
    </w:p>
    <w:p w14:paraId="5A3979BC" w14:textId="77777777" w:rsidR="006E2E50" w:rsidRDefault="006E2E50" w:rsidP="006E2E50">
      <w:pPr>
        <w:pStyle w:val="ListParagraph"/>
        <w:numPr>
          <w:ilvl w:val="1"/>
          <w:numId w:val="28"/>
        </w:numPr>
      </w:pPr>
      <w:r>
        <w:t xml:space="preserve">Maximum of 240 pixels by 64 pixels – anything larger will be resized to the maximum dimensions in either jpg or </w:t>
      </w:r>
      <w:proofErr w:type="spellStart"/>
      <w:r>
        <w:t>png</w:t>
      </w:r>
      <w:proofErr w:type="spellEnd"/>
      <w:r>
        <w:t xml:space="preserve"> format</w:t>
      </w:r>
    </w:p>
    <w:p w14:paraId="6A001462" w14:textId="77777777" w:rsidR="006E2E50" w:rsidRDefault="006E2E50" w:rsidP="006E2E50">
      <w:pPr>
        <w:pStyle w:val="ListParagraph"/>
        <w:numPr>
          <w:ilvl w:val="0"/>
          <w:numId w:val="28"/>
        </w:numPr>
      </w:pPr>
      <w:r>
        <w:t>INN-Reach URL</w:t>
      </w:r>
    </w:p>
    <w:p w14:paraId="201AF3CE" w14:textId="77777777" w:rsidR="006E2E50" w:rsidRPr="00F14F37" w:rsidRDefault="006E2E50" w:rsidP="006E2E50">
      <w:pPr>
        <w:pStyle w:val="ListParagraph"/>
        <w:numPr>
          <w:ilvl w:val="0"/>
          <w:numId w:val="28"/>
        </w:numPr>
      </w:pPr>
      <w:r>
        <w:t>Type of INN-Reach catalog (</w:t>
      </w:r>
      <w:proofErr w:type="spellStart"/>
      <w:r>
        <w:t>WebPAC</w:t>
      </w:r>
      <w:proofErr w:type="spellEnd"/>
      <w:r>
        <w:t xml:space="preserve"> Pro or Encore)</w:t>
      </w:r>
    </w:p>
    <w:p w14:paraId="279C7070" w14:textId="2B651334" w:rsidR="0002775E" w:rsidRDefault="00CE123D" w:rsidP="0002775E">
      <w:pPr>
        <w:pStyle w:val="Heading1"/>
        <w:rPr>
          <w:rStyle w:val="Hyperlink"/>
          <w:color w:val="7E7164"/>
          <w:u w:val="none"/>
        </w:rPr>
      </w:pPr>
      <w:r>
        <w:rPr>
          <w:rStyle w:val="Hyperlink"/>
          <w:color w:val="7E7164"/>
          <w:u w:val="none"/>
        </w:rPr>
        <w:t xml:space="preserve">Overdrive </w:t>
      </w:r>
      <w:r w:rsidR="00F91021">
        <w:rPr>
          <w:rStyle w:val="Hyperlink"/>
          <w:color w:val="7E7164"/>
          <w:u w:val="none"/>
        </w:rPr>
        <w:t>and Ho</w:t>
      </w:r>
      <w:r w:rsidR="00BA5790">
        <w:rPr>
          <w:rStyle w:val="Hyperlink"/>
          <w:color w:val="7E7164"/>
          <w:u w:val="none"/>
        </w:rPr>
        <w:t xml:space="preserve">opla </w:t>
      </w:r>
      <w:r>
        <w:rPr>
          <w:rStyle w:val="Hyperlink"/>
          <w:color w:val="7E7164"/>
          <w:u w:val="none"/>
        </w:rPr>
        <w:t>configuration</w:t>
      </w:r>
    </w:p>
    <w:p w14:paraId="06789754" w14:textId="70EA8CF2" w:rsidR="004072F7" w:rsidRDefault="004072F7" w:rsidP="004072F7">
      <w:r>
        <w:t>Currently Vega supports direct lending via Overdrive and Hoopla, with additional content providers to come.  The listed elements are subject to change.</w:t>
      </w:r>
    </w:p>
    <w:p w14:paraId="712E1420" w14:textId="51133BF7" w:rsidR="000F6BE1" w:rsidRDefault="000F6BE1" w:rsidP="004072F7">
      <w:r>
        <w:t xml:space="preserve">Currently this is a consortia </w:t>
      </w:r>
      <w:r w:rsidR="00DC6141">
        <w:t>configuration.  Configuration for member libraries is in development.</w:t>
      </w:r>
    </w:p>
    <w:p w14:paraId="5B5233E7" w14:textId="77777777" w:rsidR="004072F7" w:rsidRDefault="004072F7" w:rsidP="004072F7">
      <w:r>
        <w:t xml:space="preserve">Does the library currently have bibliographic records formatted for the </w:t>
      </w:r>
      <w:proofErr w:type="spellStart"/>
      <w:r>
        <w:t>OverDrive</w:t>
      </w:r>
      <w:proofErr w:type="spellEnd"/>
      <w:r>
        <w:t xml:space="preserve"> and/or Hoopla URLs?</w:t>
      </w:r>
    </w:p>
    <w:p w14:paraId="7B9DFC35" w14:textId="77777777" w:rsidR="004072F7" w:rsidRDefault="004072F7" w:rsidP="004072F7">
      <w:pPr>
        <w:pStyle w:val="ListParagraph"/>
        <w:numPr>
          <w:ilvl w:val="0"/>
          <w:numId w:val="33"/>
        </w:numPr>
      </w:pPr>
      <w:r>
        <w:t>037 |a &lt;vendor title id&gt; |b &lt;vendor name&gt;</w:t>
      </w:r>
    </w:p>
    <w:p w14:paraId="76E16E8B" w14:textId="77777777" w:rsidR="004072F7" w:rsidRDefault="004072F7" w:rsidP="004072F7">
      <w:r>
        <w:t>Are you using the Polaris Overdrive record integration?</w:t>
      </w:r>
    </w:p>
    <w:p w14:paraId="415ABCE9" w14:textId="1BCA490D" w:rsidR="004072F7" w:rsidRPr="00E93E30" w:rsidRDefault="004072F7" w:rsidP="004072F7">
      <w:pPr>
        <w:rPr>
          <w:rStyle w:val="Hyperlink"/>
          <w:u w:val="none"/>
        </w:rPr>
      </w:pPr>
      <w:r>
        <w:t>The following elements are required for Overdrive</w:t>
      </w:r>
      <w:r w:rsidR="007713E3">
        <w:t xml:space="preserve"> consortia subscription</w:t>
      </w:r>
      <w:r>
        <w:t>.  Note t</w:t>
      </w:r>
      <w:r w:rsidRPr="00E93E30">
        <w:rPr>
          <w:rStyle w:val="Hyperlink"/>
          <w:u w:val="none"/>
        </w:rPr>
        <w:t>he Client key and Client secret</w:t>
      </w:r>
      <w:r>
        <w:rPr>
          <w:rStyle w:val="Hyperlink"/>
          <w:u w:val="none"/>
        </w:rPr>
        <w:t xml:space="preserve"> are preprogrammed by Innovative.</w:t>
      </w:r>
    </w:p>
    <w:p w14:paraId="510E1E92" w14:textId="77777777" w:rsidR="004072F7" w:rsidRDefault="004072F7" w:rsidP="004072F7">
      <w:pPr>
        <w:pStyle w:val="BulletedListLevel1"/>
        <w:rPr>
          <w:rStyle w:val="Hyperlink"/>
          <w:u w:val="none"/>
        </w:rPr>
      </w:pPr>
      <w:r>
        <w:rPr>
          <w:rStyle w:val="Hyperlink"/>
          <w:u w:val="none"/>
        </w:rPr>
        <w:t xml:space="preserve">Bibliographic records with 037 containing title id (subfield a) and Overdrive (subfield b) </w:t>
      </w:r>
    </w:p>
    <w:p w14:paraId="25B79E68" w14:textId="77777777" w:rsidR="004072F7" w:rsidRDefault="004072F7" w:rsidP="004072F7">
      <w:pPr>
        <w:pStyle w:val="BulletedListLevel1"/>
        <w:rPr>
          <w:rStyle w:val="Hyperlink"/>
          <w:u w:val="none"/>
        </w:rPr>
      </w:pPr>
      <w:r>
        <w:rPr>
          <w:rStyle w:val="Hyperlink"/>
          <w:u w:val="none"/>
        </w:rPr>
        <w:t>ILS name:</w:t>
      </w:r>
    </w:p>
    <w:p w14:paraId="1044CDAE" w14:textId="77777777" w:rsidR="004072F7" w:rsidRDefault="004072F7" w:rsidP="004072F7">
      <w:pPr>
        <w:pStyle w:val="BulletedListLevel1"/>
        <w:rPr>
          <w:rStyle w:val="Hyperlink"/>
          <w:u w:val="none"/>
        </w:rPr>
      </w:pPr>
      <w:r>
        <w:rPr>
          <w:rStyle w:val="Hyperlink"/>
          <w:u w:val="none"/>
        </w:rPr>
        <w:t>Library ID (numerical only):</w:t>
      </w:r>
    </w:p>
    <w:p w14:paraId="3A935425" w14:textId="77777777" w:rsidR="004072F7" w:rsidRDefault="004072F7" w:rsidP="004072F7">
      <w:pPr>
        <w:pStyle w:val="BulletedListLevel1"/>
        <w:rPr>
          <w:rStyle w:val="Hyperlink"/>
          <w:u w:val="none"/>
        </w:rPr>
      </w:pPr>
      <w:r>
        <w:rPr>
          <w:rStyle w:val="Hyperlink"/>
          <w:u w:val="none"/>
        </w:rPr>
        <w:t>Website ID:</w:t>
      </w:r>
    </w:p>
    <w:p w14:paraId="410FD14E" w14:textId="69B04A87" w:rsidR="004072F7" w:rsidRDefault="004072F7" w:rsidP="004072F7">
      <w:pPr>
        <w:pStyle w:val="BulletedListLevel1"/>
        <w:numPr>
          <w:ilvl w:val="0"/>
          <w:numId w:val="0"/>
        </w:numPr>
        <w:rPr>
          <w:rStyle w:val="Hyperlink"/>
          <w:u w:val="none"/>
        </w:rPr>
      </w:pPr>
      <w:r>
        <w:rPr>
          <w:rStyle w:val="Hyperlink"/>
          <w:u w:val="none"/>
        </w:rPr>
        <w:t>The following elements are required for Hoopla</w:t>
      </w:r>
      <w:r w:rsidR="007713E3">
        <w:rPr>
          <w:rStyle w:val="Hyperlink"/>
          <w:u w:val="none"/>
        </w:rPr>
        <w:t xml:space="preserve"> consortia subscription.</w:t>
      </w:r>
    </w:p>
    <w:p w14:paraId="16DD6A37" w14:textId="77777777" w:rsidR="004072F7" w:rsidRDefault="004072F7" w:rsidP="004072F7">
      <w:pPr>
        <w:pStyle w:val="BulletedListLevel1"/>
      </w:pPr>
      <w:r>
        <w:rPr>
          <w:rStyle w:val="Hyperlink"/>
          <w:u w:val="none"/>
        </w:rPr>
        <w:t xml:space="preserve">Bibliographic records with 037 containing title id (subfield a) and Overdrive (subfield b) </w:t>
      </w:r>
    </w:p>
    <w:p w14:paraId="47408165" w14:textId="77777777" w:rsidR="004072F7" w:rsidRDefault="004072F7" w:rsidP="004072F7">
      <w:pPr>
        <w:pStyle w:val="BulletedListLevel1"/>
      </w:pPr>
      <w:r>
        <w:t xml:space="preserve">Library ID.  </w:t>
      </w:r>
    </w:p>
    <w:p w14:paraId="10B0C920" w14:textId="77777777" w:rsidR="004072F7" w:rsidRDefault="004072F7" w:rsidP="004072F7">
      <w:pPr>
        <w:pStyle w:val="BulletedListLevel1"/>
      </w:pPr>
      <w:r>
        <w:t>Innovative will supply the username and password.</w:t>
      </w:r>
    </w:p>
    <w:p w14:paraId="3FA023C1" w14:textId="77777777" w:rsidR="007713E3" w:rsidRDefault="004072F7" w:rsidP="004072F7">
      <w:pPr>
        <w:pStyle w:val="BulletedListLevel1"/>
        <w:numPr>
          <w:ilvl w:val="0"/>
          <w:numId w:val="0"/>
        </w:numPr>
      </w:pPr>
      <w:r>
        <w:t xml:space="preserve">What other streaming services does the library subscribe to?  </w:t>
      </w:r>
    </w:p>
    <w:p w14:paraId="1F842A9A" w14:textId="2EC7BCBB" w:rsidR="004072F7" w:rsidRPr="000D7C9E" w:rsidRDefault="004072F7" w:rsidP="004072F7">
      <w:pPr>
        <w:pStyle w:val="BulletedListLevel1"/>
        <w:numPr>
          <w:ilvl w:val="0"/>
          <w:numId w:val="0"/>
        </w:numPr>
        <w:rPr>
          <w:rStyle w:val="Hyperlink"/>
          <w:u w:val="none"/>
        </w:rPr>
      </w:pPr>
      <w:r>
        <w:t>Note: patrons will be able to link out to other vendors using 856 links.</w:t>
      </w:r>
    </w:p>
    <w:p w14:paraId="5471DA12" w14:textId="77777777" w:rsidR="007713E3" w:rsidRDefault="007713E3" w:rsidP="0002775E">
      <w:pPr>
        <w:pStyle w:val="Heading1"/>
        <w:rPr>
          <w:rStyle w:val="Hyperlink"/>
          <w:color w:val="7E7164"/>
          <w:u w:val="none"/>
        </w:rPr>
      </w:pPr>
    </w:p>
    <w:p w14:paraId="470D43BE" w14:textId="66F808AE" w:rsidR="0002775E" w:rsidRDefault="00CE123D" w:rsidP="0002775E">
      <w:pPr>
        <w:pStyle w:val="Heading1"/>
        <w:rPr>
          <w:rStyle w:val="Hyperlink"/>
          <w:color w:val="7E7164"/>
          <w:u w:val="none"/>
        </w:rPr>
      </w:pPr>
      <w:r>
        <w:rPr>
          <w:rStyle w:val="Hyperlink"/>
          <w:color w:val="7E7164"/>
          <w:u w:val="none"/>
        </w:rPr>
        <w:lastRenderedPageBreak/>
        <w:t xml:space="preserve">Book Jackets </w:t>
      </w:r>
      <w:r w:rsidR="00915D8B">
        <w:rPr>
          <w:rStyle w:val="Hyperlink"/>
          <w:color w:val="7E7164"/>
          <w:u w:val="none"/>
        </w:rPr>
        <w:t xml:space="preserve">&amp; </w:t>
      </w:r>
      <w:r>
        <w:rPr>
          <w:rStyle w:val="Hyperlink"/>
          <w:color w:val="7E7164"/>
          <w:u w:val="none"/>
        </w:rPr>
        <w:t>Cover Art</w:t>
      </w:r>
    </w:p>
    <w:bookmarkEnd w:id="0"/>
    <w:p w14:paraId="5C23774A" w14:textId="745270A7" w:rsidR="00E93E30" w:rsidRDefault="00B22CB6" w:rsidP="00B22CB6">
      <w:pPr>
        <w:pStyle w:val="BulletedListLevel2"/>
        <w:numPr>
          <w:ilvl w:val="0"/>
          <w:numId w:val="0"/>
        </w:numPr>
      </w:pPr>
      <w:r>
        <w:t>During this call we will discuss which services you currently subscribe to and the necessary information that is required.</w:t>
      </w:r>
      <w:r w:rsidR="00E93E30">
        <w:t xml:space="preserve">  </w:t>
      </w:r>
    </w:p>
    <w:p w14:paraId="12B21D76" w14:textId="060C68CA" w:rsidR="0031682A" w:rsidRDefault="00E93E30" w:rsidP="00E93E30">
      <w:pPr>
        <w:pStyle w:val="BulletedListLevel2"/>
        <w:numPr>
          <w:ilvl w:val="0"/>
          <w:numId w:val="27"/>
        </w:numPr>
      </w:pPr>
      <w:r>
        <w:t xml:space="preserve">Vega includes a subscription to </w:t>
      </w:r>
      <w:proofErr w:type="spellStart"/>
      <w:r>
        <w:t>Syndetics</w:t>
      </w:r>
      <w:proofErr w:type="spellEnd"/>
      <w:r>
        <w:t xml:space="preserve"> Unbound and we will insert the </w:t>
      </w:r>
      <w:proofErr w:type="spellStart"/>
      <w:r>
        <w:t>Syndetics</w:t>
      </w:r>
      <w:proofErr w:type="spellEnd"/>
      <w:r>
        <w:t xml:space="preserve"> Key.</w:t>
      </w:r>
      <w:r w:rsidR="009D07B7">
        <w:t xml:space="preserve">  </w:t>
      </w:r>
      <w:proofErr w:type="spellStart"/>
      <w:r w:rsidR="009D07B7">
        <w:t>Syndetics</w:t>
      </w:r>
      <w:proofErr w:type="spellEnd"/>
      <w:r w:rsidR="009D07B7">
        <w:t xml:space="preserve"> Unbound will provide book jackets along with additional content such as author biographies</w:t>
      </w:r>
      <w:r w:rsidR="00F137C2">
        <w:t>, reader reviews, awards, and other content.</w:t>
      </w:r>
      <w:r w:rsidR="008E6433">
        <w:t xml:space="preserve">  This is a </w:t>
      </w:r>
      <w:proofErr w:type="gramStart"/>
      <w:r w:rsidR="008E6433">
        <w:t>consortia</w:t>
      </w:r>
      <w:proofErr w:type="gramEnd"/>
      <w:r w:rsidR="008E6433">
        <w:t xml:space="preserve"> setting.</w:t>
      </w:r>
    </w:p>
    <w:p w14:paraId="44DCBE15" w14:textId="77777777" w:rsidR="000E5FD0" w:rsidRDefault="00E93E30" w:rsidP="000E5FD0">
      <w:pPr>
        <w:pStyle w:val="BulletedListLevel2"/>
        <w:numPr>
          <w:ilvl w:val="0"/>
          <w:numId w:val="27"/>
        </w:numPr>
      </w:pPr>
      <w:r>
        <w:t xml:space="preserve">Google books, Content Café and </w:t>
      </w:r>
      <w:proofErr w:type="spellStart"/>
      <w:r>
        <w:t>Syndetics</w:t>
      </w:r>
      <w:proofErr w:type="spellEnd"/>
      <w:r>
        <w:t xml:space="preserve"> Classic are also supported however Vega can only use one content provider.</w:t>
      </w:r>
      <w:r w:rsidR="000E5FD0">
        <w:t xml:space="preserve"> If you are going to use a different service, then please provide the necessary information.</w:t>
      </w:r>
    </w:p>
    <w:p w14:paraId="6374F655" w14:textId="77777777" w:rsidR="000E5FD0" w:rsidRDefault="000E5FD0" w:rsidP="000E5FD0">
      <w:pPr>
        <w:pStyle w:val="BulletedListLevel2"/>
        <w:numPr>
          <w:ilvl w:val="1"/>
          <w:numId w:val="27"/>
        </w:numPr>
      </w:pPr>
      <w:r>
        <w:t>User ID</w:t>
      </w:r>
    </w:p>
    <w:p w14:paraId="681104E0" w14:textId="023BB1C0" w:rsidR="00434180" w:rsidRDefault="000E5FD0" w:rsidP="00822713">
      <w:pPr>
        <w:pStyle w:val="BulletedListLevel2"/>
        <w:numPr>
          <w:ilvl w:val="1"/>
          <w:numId w:val="27"/>
        </w:numPr>
      </w:pPr>
      <w:r>
        <w:t>Password</w:t>
      </w:r>
    </w:p>
    <w:p w14:paraId="0F58478F" w14:textId="31BE2EAA" w:rsidR="00997D85" w:rsidRDefault="00997D85" w:rsidP="00822713">
      <w:pPr>
        <w:pStyle w:val="Heading1"/>
      </w:pPr>
      <w:r>
        <w:t>Fines Payment</w:t>
      </w:r>
    </w:p>
    <w:p w14:paraId="20A1513A" w14:textId="77777777" w:rsidR="00437262" w:rsidRDefault="00437262" w:rsidP="00437262">
      <w:pPr>
        <w:pStyle w:val="BulletedListLevel2"/>
        <w:numPr>
          <w:ilvl w:val="0"/>
          <w:numId w:val="29"/>
        </w:numPr>
      </w:pPr>
      <w:r>
        <w:t xml:space="preserve">Are you using a fines payment application within Polaris </w:t>
      </w:r>
      <w:proofErr w:type="spellStart"/>
      <w:r>
        <w:t>PowerPAC</w:t>
      </w:r>
      <w:proofErr w:type="spellEnd"/>
      <w:r>
        <w:t xml:space="preserve"> or the library website such as PayPal or Envisionware?</w:t>
      </w:r>
    </w:p>
    <w:p w14:paraId="198754BE" w14:textId="77777777" w:rsidR="009F3125" w:rsidRDefault="009F3125" w:rsidP="009F3125">
      <w:pPr>
        <w:pStyle w:val="BulletedListLevel2"/>
        <w:numPr>
          <w:ilvl w:val="0"/>
          <w:numId w:val="29"/>
        </w:numPr>
      </w:pPr>
      <w:r>
        <w:t xml:space="preserve">If currently using PayPal for fine payments, you will need to update to the newer version PayPal </w:t>
      </w:r>
      <w:proofErr w:type="spellStart"/>
      <w:r>
        <w:t>PayFlow</w:t>
      </w:r>
      <w:proofErr w:type="spellEnd"/>
      <w:r>
        <w:t xml:space="preserve"> Pro</w:t>
      </w:r>
    </w:p>
    <w:p w14:paraId="77CAA961" w14:textId="4A205BDD" w:rsidR="009F3125" w:rsidRDefault="009F3125" w:rsidP="009F3125">
      <w:pPr>
        <w:pStyle w:val="BulletedListLevel2"/>
        <w:numPr>
          <w:ilvl w:val="1"/>
          <w:numId w:val="29"/>
        </w:numPr>
      </w:pPr>
      <w:r>
        <w:t xml:space="preserve">If you are planning on continuing payments from </w:t>
      </w:r>
      <w:proofErr w:type="spellStart"/>
      <w:r w:rsidR="002D42EA">
        <w:t>WebPAC</w:t>
      </w:r>
      <w:proofErr w:type="spellEnd"/>
      <w:r w:rsidR="002D42EA">
        <w:t xml:space="preserve">, </w:t>
      </w:r>
      <w:r>
        <w:t xml:space="preserve">then a second PayPal </w:t>
      </w:r>
      <w:proofErr w:type="spellStart"/>
      <w:r>
        <w:t>PayFlow</w:t>
      </w:r>
      <w:proofErr w:type="spellEnd"/>
      <w:r>
        <w:t xml:space="preserve"> Pro account will be needed to return patrons to the correct catalog.</w:t>
      </w:r>
    </w:p>
    <w:p w14:paraId="34D0DC75" w14:textId="77777777" w:rsidR="009F3125" w:rsidRDefault="009F3125" w:rsidP="009F3125">
      <w:pPr>
        <w:pStyle w:val="BulletedListLevel2"/>
        <w:numPr>
          <w:ilvl w:val="0"/>
          <w:numId w:val="29"/>
        </w:numPr>
      </w:pPr>
      <w:r>
        <w:t xml:space="preserve">Direct fine payment requires PayPal </w:t>
      </w:r>
      <w:proofErr w:type="spellStart"/>
      <w:r>
        <w:t>Payflow</w:t>
      </w:r>
      <w:proofErr w:type="spellEnd"/>
      <w:r>
        <w:t xml:space="preserve"> Pro</w:t>
      </w:r>
    </w:p>
    <w:p w14:paraId="4BA655D6" w14:textId="77777777" w:rsidR="009F3125" w:rsidRDefault="009F3125" w:rsidP="009F3125">
      <w:pPr>
        <w:pStyle w:val="BulletedListLevel2"/>
        <w:numPr>
          <w:ilvl w:val="1"/>
          <w:numId w:val="29"/>
        </w:numPr>
      </w:pPr>
      <w:r>
        <w:t>Other services will require patron login to record the payment.</w:t>
      </w:r>
    </w:p>
    <w:p w14:paraId="26E354FA" w14:textId="794F67F3" w:rsidR="00621226" w:rsidRDefault="00621226" w:rsidP="0002775E">
      <w:pPr>
        <w:pStyle w:val="Heading1"/>
      </w:pPr>
      <w:r>
        <w:t>Item Status</w:t>
      </w:r>
    </w:p>
    <w:p w14:paraId="1871F9D5" w14:textId="148EF197" w:rsidR="00621226" w:rsidRDefault="00621226" w:rsidP="00621226">
      <w:r>
        <w:t>Vega will display a Get It button and an “available” element by default for all item statuses.  For the initial demonstration, we can remove the Get it and display as “Unavailable” for a single item status or combination.</w:t>
      </w:r>
      <w:r w:rsidR="002D4FBE">
        <w:t xml:space="preserve">  It is recommended that you review your usage of current item stat</w:t>
      </w:r>
      <w:r w:rsidR="00363F98">
        <w:t xml:space="preserve">uses via </w:t>
      </w:r>
      <w:r w:rsidR="00B53E07">
        <w:t>Polaris</w:t>
      </w:r>
      <w:r w:rsidR="00363F98">
        <w:t xml:space="preserve"> Statistics.</w:t>
      </w:r>
    </w:p>
    <w:p w14:paraId="13E6197D" w14:textId="187BD38D" w:rsidR="00621226" w:rsidRDefault="00621226" w:rsidP="00621226">
      <w:pPr>
        <w:pStyle w:val="ListParagraph"/>
        <w:numPr>
          <w:ilvl w:val="0"/>
          <w:numId w:val="25"/>
        </w:numPr>
      </w:pPr>
      <w:r>
        <w:t>Item status to suppress “Get It”:</w:t>
      </w:r>
    </w:p>
    <w:p w14:paraId="41AA3144" w14:textId="0D2ED0E9" w:rsidR="00621226" w:rsidRPr="00621226" w:rsidRDefault="00621226" w:rsidP="00621226">
      <w:pPr>
        <w:pStyle w:val="ListParagraph"/>
        <w:numPr>
          <w:ilvl w:val="0"/>
          <w:numId w:val="25"/>
        </w:numPr>
      </w:pPr>
      <w:r>
        <w:t>Item status to change to “Unavailable”:</w:t>
      </w:r>
    </w:p>
    <w:p w14:paraId="54BF37AA" w14:textId="28BF3F64" w:rsidR="00621226" w:rsidRDefault="00621226" w:rsidP="0002775E">
      <w:pPr>
        <w:pStyle w:val="Heading1"/>
      </w:pPr>
      <w:r>
        <w:t>Roll</w:t>
      </w:r>
      <w:r w:rsidR="009A5541">
        <w:t xml:space="preserve"> U</w:t>
      </w:r>
      <w:r>
        <w:t>ps</w:t>
      </w:r>
    </w:p>
    <w:p w14:paraId="42A129BC" w14:textId="77777777" w:rsidR="00333853" w:rsidRDefault="00333853" w:rsidP="00333853">
      <w:r>
        <w:t xml:space="preserve">Your Vega catalog introduces a new way of viewing library resources.  Instead of seeing multiple bibliographic records for the same title, Vega will roll these up into a single resource depending on multiple criteria.  </w:t>
      </w:r>
    </w:p>
    <w:p w14:paraId="3BCAF088" w14:textId="18B6F7E6" w:rsidR="00333853" w:rsidRDefault="00333853" w:rsidP="00333853">
      <w:r>
        <w:t>During the System Admin training we will set up an initial mapping based on the bibliographic material types (TOMs).</w:t>
      </w:r>
    </w:p>
    <w:p w14:paraId="3E50F59E" w14:textId="18AE8E24" w:rsidR="00EC15F5" w:rsidRDefault="00EC15F5" w:rsidP="00333853">
      <w:r>
        <w:t>Roll Ups are based in part from exact matching data in primary title fields.  Resources are available on how roll ups work and how to troubleshoot basic problems.</w:t>
      </w:r>
    </w:p>
    <w:p w14:paraId="737A6613" w14:textId="77777777" w:rsidR="00333853" w:rsidRDefault="00333853" w:rsidP="00333853">
      <w:pPr>
        <w:pStyle w:val="Heading3"/>
      </w:pPr>
      <w:r>
        <w:t>Material Types (TOMS)</w:t>
      </w:r>
    </w:p>
    <w:p w14:paraId="39AACA7C" w14:textId="77777777" w:rsidR="00333853" w:rsidRDefault="00333853" w:rsidP="00333853">
      <w:pPr>
        <w:pStyle w:val="ListParagraph"/>
        <w:numPr>
          <w:ilvl w:val="0"/>
          <w:numId w:val="34"/>
        </w:numPr>
      </w:pPr>
      <w:r>
        <w:t>Work Type (Book, Video, Other)</w:t>
      </w:r>
    </w:p>
    <w:p w14:paraId="6826B9F5" w14:textId="77777777" w:rsidR="00333853" w:rsidRDefault="00333853" w:rsidP="00333853">
      <w:pPr>
        <w:pStyle w:val="ListParagraph"/>
        <w:numPr>
          <w:ilvl w:val="0"/>
          <w:numId w:val="34"/>
        </w:numPr>
      </w:pPr>
      <w:r>
        <w:t>Format group (dependent on the Work Type)</w:t>
      </w:r>
    </w:p>
    <w:p w14:paraId="30B8CDB6" w14:textId="77777777" w:rsidR="00333853" w:rsidRDefault="00333853" w:rsidP="00333853">
      <w:pPr>
        <w:pStyle w:val="ListParagraph"/>
        <w:numPr>
          <w:ilvl w:val="0"/>
          <w:numId w:val="34"/>
        </w:numPr>
      </w:pPr>
      <w:r>
        <w:t>Request Bibs with no items</w:t>
      </w:r>
    </w:p>
    <w:p w14:paraId="3CB89390" w14:textId="56611EA1" w:rsidR="00333853" w:rsidRDefault="00333853" w:rsidP="00333853">
      <w:pPr>
        <w:pStyle w:val="ListParagraph"/>
        <w:numPr>
          <w:ilvl w:val="0"/>
          <w:numId w:val="34"/>
        </w:numPr>
      </w:pPr>
      <w:r>
        <w:lastRenderedPageBreak/>
        <w:t>Material Type is always available (for electronic resources</w:t>
      </w:r>
      <w:r w:rsidR="00446628">
        <w:t>)</w:t>
      </w:r>
    </w:p>
    <w:p w14:paraId="1001C9FE" w14:textId="77777777" w:rsidR="00333853" w:rsidRPr="00693964" w:rsidRDefault="00333853" w:rsidP="00333853">
      <w:pPr>
        <w:pStyle w:val="Heading3"/>
      </w:pPr>
      <w:r>
        <w:t>Library Locations</w:t>
      </w:r>
    </w:p>
    <w:p w14:paraId="2FAEBE1C" w14:textId="77777777" w:rsidR="00333853" w:rsidRDefault="00333853" w:rsidP="00333853">
      <w:r>
        <w:t>Library locations will use your current Polaris coding to group item locations to their corresponding branches.</w:t>
      </w:r>
    </w:p>
    <w:p w14:paraId="38ACECC3" w14:textId="77777777" w:rsidR="00F32EF1" w:rsidRDefault="00F32EF1" w:rsidP="00F32EF1">
      <w:pPr>
        <w:pStyle w:val="Heading1"/>
      </w:pPr>
      <w:r>
        <w:t>Multiple Languages</w:t>
      </w:r>
    </w:p>
    <w:p w14:paraId="4B84860C" w14:textId="4F2157AB" w:rsidR="00F32EF1" w:rsidRDefault="00F32EF1" w:rsidP="00F32EF1">
      <w:r>
        <w:t xml:space="preserve">Does your library offer your </w:t>
      </w:r>
      <w:proofErr w:type="spellStart"/>
      <w:r>
        <w:t>WebPAC</w:t>
      </w:r>
      <w:proofErr w:type="spellEnd"/>
      <w:r>
        <w:t xml:space="preserve"> or Encore in multiple languages?</w:t>
      </w:r>
      <w:r w:rsidR="00486B31">
        <w:t xml:space="preserve">  Vega currently supports English, Catalan, French, Icelandic, Polish and Spanish.</w:t>
      </w:r>
    </w:p>
    <w:p w14:paraId="36174EF4" w14:textId="77777777" w:rsidR="00F32EF1" w:rsidRDefault="00F32EF1" w:rsidP="00F32EF1">
      <w:pPr>
        <w:pStyle w:val="Heading1"/>
      </w:pPr>
      <w:r>
        <w:t>Vega Listserv</w:t>
      </w:r>
    </w:p>
    <w:p w14:paraId="3083D280" w14:textId="77777777" w:rsidR="00D733AA" w:rsidRDefault="00F32EF1" w:rsidP="00F32EF1">
      <w:r>
        <w:t xml:space="preserve">Vega is routinely updated by Innovative.  Information about the content of upgrades is sent via the Vega listserv.  </w:t>
      </w:r>
    </w:p>
    <w:p w14:paraId="311B5B92" w14:textId="30470B28" w:rsidR="00F32EF1" w:rsidRDefault="00F32EF1" w:rsidP="00D733AA">
      <w:pPr>
        <w:pStyle w:val="ListParagraph"/>
        <w:numPr>
          <w:ilvl w:val="0"/>
          <w:numId w:val="32"/>
        </w:numPr>
      </w:pPr>
      <w:r>
        <w:t>Please provide the names and email addresses for library staff contacts.</w:t>
      </w:r>
    </w:p>
    <w:p w14:paraId="1A12E0C0" w14:textId="409B4396" w:rsidR="006F6B1F" w:rsidRDefault="006F6B1F" w:rsidP="006F6B1F">
      <w:pPr>
        <w:pStyle w:val="Heading1"/>
      </w:pPr>
      <w:r>
        <w:t>Patron Login</w:t>
      </w:r>
    </w:p>
    <w:p w14:paraId="1F7CA677" w14:textId="66D13AD9" w:rsidR="006F6B1F" w:rsidRDefault="006F6B1F" w:rsidP="006F6B1F">
      <w:r>
        <w:t xml:space="preserve">Vega uses </w:t>
      </w:r>
      <w:r w:rsidR="005962CD">
        <w:t>Integrated Login</w:t>
      </w:r>
      <w:r w:rsidR="00EA3F37">
        <w:t xml:space="preserve"> (CAS)</w:t>
      </w:r>
      <w:r w:rsidR="005962CD">
        <w:t xml:space="preserve"> instead of the traditional </w:t>
      </w:r>
      <w:proofErr w:type="spellStart"/>
      <w:r w:rsidR="00A24274">
        <w:t>pverify</w:t>
      </w:r>
      <w:proofErr w:type="spellEnd"/>
      <w:r w:rsidR="00A24274">
        <w:t xml:space="preserve"> group of forms.  Libraries using </w:t>
      </w:r>
      <w:proofErr w:type="spellStart"/>
      <w:r w:rsidR="00A24274">
        <w:t>pverify</w:t>
      </w:r>
      <w:proofErr w:type="spellEnd"/>
      <w:r w:rsidR="00A24274">
        <w:t xml:space="preserve"> will work with the trainer during the Vega Admin session to review the necessary set up via Web Master.</w:t>
      </w:r>
      <w:r w:rsidR="00EE1A5A">
        <w:t xml:space="preserve">  Information on Integrated Login can be found on </w:t>
      </w:r>
      <w:hyperlink r:id="rId10" w:history="1">
        <w:r w:rsidR="00E757F0" w:rsidRPr="004D7C2E">
          <w:rPr>
            <w:rStyle w:val="Hyperlink"/>
          </w:rPr>
          <w:t>https://innovative.libguides.com/</w:t>
        </w:r>
        <w:r w:rsidR="00B53E07">
          <w:rPr>
            <w:rStyle w:val="Hyperlink"/>
          </w:rPr>
          <w:t>Polaris</w:t>
        </w:r>
        <w:r w:rsidR="00E757F0" w:rsidRPr="004D7C2E">
          <w:rPr>
            <w:rStyle w:val="Hyperlink"/>
          </w:rPr>
          <w:t>/opac</w:t>
        </w:r>
      </w:hyperlink>
    </w:p>
    <w:p w14:paraId="3DA1760B" w14:textId="77777777" w:rsidR="002F13DB" w:rsidRPr="007D6732" w:rsidRDefault="002F13DB" w:rsidP="002F13DB">
      <w:r>
        <w:t>Please supply at least one test patron record for testing patron display and creating showcases.</w:t>
      </w:r>
    </w:p>
    <w:p w14:paraId="763A67A6" w14:textId="77777777" w:rsidR="002F13DB" w:rsidRDefault="002F13DB" w:rsidP="002F13DB">
      <w:pPr>
        <w:pStyle w:val="ListParagraph"/>
        <w:numPr>
          <w:ilvl w:val="0"/>
          <w:numId w:val="35"/>
        </w:numPr>
      </w:pPr>
      <w:r>
        <w:t>Barcode:</w:t>
      </w:r>
    </w:p>
    <w:p w14:paraId="39A7491C" w14:textId="77777777" w:rsidR="002F13DB" w:rsidRDefault="002F13DB" w:rsidP="002F13DB">
      <w:pPr>
        <w:pStyle w:val="ListParagraph"/>
        <w:numPr>
          <w:ilvl w:val="0"/>
          <w:numId w:val="35"/>
        </w:numPr>
      </w:pPr>
      <w:r>
        <w:t>Name:</w:t>
      </w:r>
    </w:p>
    <w:p w14:paraId="61AC901C" w14:textId="77777777" w:rsidR="002F13DB" w:rsidRPr="00563FCF" w:rsidRDefault="002F13DB" w:rsidP="002F13DB">
      <w:pPr>
        <w:pStyle w:val="ListParagraph"/>
        <w:numPr>
          <w:ilvl w:val="0"/>
          <w:numId w:val="35"/>
        </w:numPr>
      </w:pPr>
      <w:r>
        <w:t>PIN (if using):</w:t>
      </w:r>
    </w:p>
    <w:p w14:paraId="1197DB32" w14:textId="402F99F0" w:rsidR="000455D8" w:rsidRDefault="000455D8" w:rsidP="009E71CF">
      <w:pPr>
        <w:pStyle w:val="Heading1"/>
      </w:pPr>
      <w:r>
        <w:t>Admin site credentials</w:t>
      </w:r>
    </w:p>
    <w:p w14:paraId="7D3164C0" w14:textId="2B7C028C" w:rsidR="000455D8" w:rsidRDefault="000455D8" w:rsidP="000455D8">
      <w:r>
        <w:t>We will supply the login credentials to a designated individual.  To whom should those credentials be sent?</w:t>
      </w:r>
    </w:p>
    <w:p w14:paraId="4F7A6CC1" w14:textId="083AA5D2" w:rsidR="000455D8" w:rsidRPr="000455D8" w:rsidRDefault="000455D8" w:rsidP="000455D8">
      <w:r>
        <w:t>Note please do not make configuration changes ahead of your Innovative training.</w:t>
      </w:r>
    </w:p>
    <w:p w14:paraId="72FF0CC0" w14:textId="7CDEFCDE" w:rsidR="009E71CF" w:rsidRDefault="009E71CF" w:rsidP="009E71CF">
      <w:pPr>
        <w:pStyle w:val="Heading1"/>
      </w:pPr>
      <w:r>
        <w:t>Supporting documentation</w:t>
      </w:r>
    </w:p>
    <w:bookmarkStart w:id="1" w:name="_Hlk509941714"/>
    <w:p w14:paraId="3D99119E" w14:textId="77777777" w:rsidR="009E71CF" w:rsidRPr="001F31AC" w:rsidRDefault="009E71CF" w:rsidP="009E71CF">
      <w:pPr>
        <w:pStyle w:val="BulletedListLevel1"/>
        <w:rPr>
          <w:rStyle w:val="Hyperlink"/>
        </w:rPr>
      </w:pPr>
      <w:r>
        <w:rPr>
          <w:rFonts w:cs="Arial"/>
          <w:szCs w:val="22"/>
          <w:u w:color="000000" w:themeColor="text1"/>
        </w:rPr>
        <w:fldChar w:fldCharType="begin"/>
      </w:r>
      <w:r>
        <w:rPr>
          <w:rFonts w:cs="Arial"/>
          <w:szCs w:val="22"/>
          <w:u w:color="000000" w:themeColor="text1"/>
        </w:rPr>
        <w:instrText>HYPERLINK "https://documentation.iii.com/vega/patron/Landing_Pages/Home-Patron.htm"</w:instrText>
      </w:r>
      <w:r>
        <w:rPr>
          <w:rFonts w:cs="Arial"/>
          <w:szCs w:val="22"/>
          <w:u w:color="000000" w:themeColor="text1"/>
        </w:rPr>
        <w:fldChar w:fldCharType="separate"/>
      </w:r>
      <w:r>
        <w:rPr>
          <w:rStyle w:val="Hyperlink"/>
          <w:rFonts w:cs="Arial"/>
          <w:szCs w:val="22"/>
          <w:u w:color="000000" w:themeColor="text1"/>
        </w:rPr>
        <w:t>Guide to using Vega</w:t>
      </w:r>
    </w:p>
    <w:p w14:paraId="3445BB95" w14:textId="77777777" w:rsidR="009E71CF" w:rsidRPr="00F407FB" w:rsidRDefault="009E71CF" w:rsidP="009E71CF">
      <w:pPr>
        <w:pStyle w:val="BulletedListLevel1"/>
        <w:rPr>
          <w:rFonts w:cs="Arial"/>
          <w:szCs w:val="22"/>
        </w:rPr>
      </w:pPr>
      <w:r>
        <w:rPr>
          <w:rFonts w:cs="Arial"/>
          <w:szCs w:val="22"/>
          <w:u w:color="000000" w:themeColor="text1"/>
        </w:rPr>
        <w:fldChar w:fldCharType="end"/>
      </w:r>
      <w:hyperlink r:id="rId11" w:history="1">
        <w:r w:rsidRPr="00F407FB">
          <w:rPr>
            <w:rStyle w:val="Hyperlink"/>
            <w:rFonts w:cs="Arial"/>
            <w:szCs w:val="22"/>
          </w:rPr>
          <w:t>Vega Administrati</w:t>
        </w:r>
        <w:r>
          <w:rPr>
            <w:rStyle w:val="Hyperlink"/>
            <w:rFonts w:cs="Arial"/>
            <w:szCs w:val="22"/>
          </w:rPr>
          <w:t>on</w:t>
        </w:r>
        <w:r w:rsidRPr="00F407FB">
          <w:rPr>
            <w:rStyle w:val="Hyperlink"/>
            <w:rFonts w:cs="Arial"/>
            <w:szCs w:val="22"/>
          </w:rPr>
          <w:t xml:space="preserve"> Guide</w:t>
        </w:r>
      </w:hyperlink>
    </w:p>
    <w:p w14:paraId="723A0D28" w14:textId="322F1FCF" w:rsidR="009E71CF" w:rsidRPr="00F8586D" w:rsidRDefault="00D5106C" w:rsidP="009E71CF">
      <w:pPr>
        <w:pStyle w:val="BulletedListLevel1"/>
        <w:rPr>
          <w:rStyle w:val="Hyperlink"/>
          <w:rFonts w:cs="Arial"/>
          <w:szCs w:val="22"/>
          <w:u w:val="none"/>
        </w:rPr>
      </w:pPr>
      <w:hyperlink r:id="rId12" w:history="1">
        <w:r w:rsidR="00B53E07">
          <w:rPr>
            <w:rStyle w:val="Hyperlink"/>
            <w:rFonts w:cs="Arial"/>
            <w:szCs w:val="22"/>
          </w:rPr>
          <w:t>Polaris</w:t>
        </w:r>
        <w:r w:rsidR="009E71CF">
          <w:rPr>
            <w:rStyle w:val="Hyperlink"/>
            <w:rFonts w:cs="Arial"/>
            <w:szCs w:val="22"/>
          </w:rPr>
          <w:t xml:space="preserve"> </w:t>
        </w:r>
        <w:proofErr w:type="spellStart"/>
        <w:r w:rsidR="009E71CF">
          <w:rPr>
            <w:rStyle w:val="Hyperlink"/>
            <w:rFonts w:cs="Arial"/>
            <w:szCs w:val="22"/>
          </w:rPr>
          <w:t>WebHelp</w:t>
        </w:r>
        <w:proofErr w:type="spellEnd"/>
      </w:hyperlink>
    </w:p>
    <w:p w14:paraId="3817A30E" w14:textId="61E66530" w:rsidR="009E71CF" w:rsidRPr="00F8586D" w:rsidRDefault="00D5106C" w:rsidP="009E71CF">
      <w:pPr>
        <w:pStyle w:val="BulletedListLevel1"/>
        <w:rPr>
          <w:rFonts w:cs="Arial"/>
          <w:szCs w:val="22"/>
        </w:rPr>
      </w:pPr>
      <w:hyperlink r:id="rId13" w:history="1">
        <w:r w:rsidR="009E71CF" w:rsidRPr="00F8586D">
          <w:rPr>
            <w:rStyle w:val="Hyperlink"/>
            <w:rFonts w:cs="Arial"/>
            <w:szCs w:val="22"/>
          </w:rPr>
          <w:t>Training and Learning Center</w:t>
        </w:r>
      </w:hyperlink>
    </w:p>
    <w:bookmarkEnd w:id="1"/>
    <w:p w14:paraId="0EE81FAD" w14:textId="77777777" w:rsidR="0031682A" w:rsidRDefault="0031682A" w:rsidP="002A5B03"/>
    <w:p w14:paraId="4BA94390" w14:textId="77777777" w:rsidR="0031682A" w:rsidRDefault="0031682A" w:rsidP="002A5B03"/>
    <w:p w14:paraId="65EC7B5C" w14:textId="0E11F279" w:rsidR="0018352C" w:rsidRDefault="0018352C" w:rsidP="002A5B03">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br/>
      </w:r>
      <w:r w:rsidR="00C85872">
        <w:t>© 2</w:t>
      </w:r>
      <w:r w:rsidR="002A5B03">
        <w:t>022</w:t>
      </w:r>
      <w:r>
        <w:t>, Innovative Interfaces, Inc.</w:t>
      </w:r>
    </w:p>
    <w:sectPr w:rsidR="0018352C" w:rsidSect="00B31F76">
      <w:headerReference w:type="even" r:id="rId14"/>
      <w:headerReference w:type="default" r:id="rId15"/>
      <w:footerReference w:type="even" r:id="rId16"/>
      <w:footerReference w:type="default" r:id="rId17"/>
      <w:headerReference w:type="first" r:id="rId18"/>
      <w:footerReference w:type="first" r:id="rId19"/>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D2B8" w14:textId="77777777" w:rsidR="00D5106C" w:rsidRDefault="00D5106C">
      <w:pPr>
        <w:spacing w:before="0"/>
      </w:pPr>
      <w:r>
        <w:separator/>
      </w:r>
    </w:p>
  </w:endnote>
  <w:endnote w:type="continuationSeparator" w:id="0">
    <w:p w14:paraId="7806EAFF" w14:textId="77777777" w:rsidR="00D5106C" w:rsidRDefault="00D510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A6ED" w14:textId="77777777" w:rsidR="00DB48EB" w:rsidRDefault="00DB4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3" w14:textId="5333E37A" w:rsidR="002A5B03" w:rsidRPr="005877FF" w:rsidRDefault="00DB48EB" w:rsidP="002A5B03">
    <w:pPr>
      <w:pStyle w:val="Footer"/>
      <w:tabs>
        <w:tab w:val="clear" w:pos="4320"/>
        <w:tab w:val="clear" w:pos="8640"/>
        <w:tab w:val="right" w:pos="9356"/>
      </w:tabs>
      <w:rPr>
        <w:sz w:val="20"/>
        <w:szCs w:val="20"/>
      </w:rPr>
    </w:pPr>
    <w:r>
      <w:rPr>
        <w:noProof/>
      </w:rPr>
      <w:drawing>
        <wp:inline distT="0" distB="0" distL="0" distR="0" wp14:anchorId="4B408752" wp14:editId="11071EF4">
          <wp:extent cx="1454150" cy="41382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527" cy="417920"/>
                  </a:xfrm>
                  <a:prstGeom prst="rect">
                    <a:avLst/>
                  </a:prstGeom>
                  <a:noFill/>
                  <a:ln>
                    <a:noFill/>
                  </a:ln>
                </pic:spPr>
              </pic:pic>
            </a:graphicData>
          </a:graphic>
        </wp:inline>
      </w:drawing>
    </w:r>
    <w:r w:rsidR="002A5B03">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2A5B03" w:rsidRPr="005877FF">
              <w:rPr>
                <w:noProof/>
                <w:sz w:val="20"/>
                <w:szCs w:val="20"/>
                <w:lang w:bidi="he-IL"/>
              </w:rPr>
              <mc:AlternateContent>
                <mc:Choice Requires="wps">
                  <w:drawing>
                    <wp:anchor distT="0" distB="0" distL="114300" distR="114300" simplePos="0" relativeHeight="251661312" behindDoc="0" locked="0" layoutInCell="1" allowOverlap="1" wp14:anchorId="65EC7B6D" wp14:editId="26761234">
                      <wp:simplePos x="0" y="0"/>
                      <wp:positionH relativeFrom="column">
                        <wp:posOffset>0</wp:posOffset>
                      </wp:positionH>
                      <wp:positionV relativeFrom="paragraph">
                        <wp:posOffset>10160</wp:posOffset>
                      </wp:positionV>
                      <wp:extent cx="5943600" cy="0"/>
                      <wp:effectExtent l="9525" t="10795" r="9525" b="8255"/>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C2A5" id="Line 6"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"/>
                  </w:pict>
                </mc:Fallback>
              </mc:AlternateContent>
            </w:r>
            <w:r w:rsidR="002A5B03">
              <w:rPr>
                <w:sz w:val="20"/>
                <w:szCs w:val="20"/>
              </w:rPr>
              <w:t xml:space="preserve"> [</w:t>
            </w:r>
            <w:r w:rsidR="002A5B03" w:rsidRPr="00FF63CE">
              <w:rPr>
                <w:i/>
                <w:sz w:val="20"/>
                <w:szCs w:val="20"/>
              </w:rPr>
              <w:t xml:space="preserve">Agenda version: </w:t>
            </w:r>
            <w:r w:rsidR="002A5B03">
              <w:rPr>
                <w:i/>
                <w:sz w:val="20"/>
                <w:szCs w:val="20"/>
              </w:rPr>
              <w:t>202</w:t>
            </w:r>
            <w:r>
              <w:rPr>
                <w:i/>
                <w:sz w:val="20"/>
                <w:szCs w:val="20"/>
              </w:rPr>
              <w:t>2</w:t>
            </w:r>
            <w:r w:rsidR="002A5B03" w:rsidRPr="00FF63CE">
              <w:rPr>
                <w:i/>
                <w:sz w:val="20"/>
                <w:szCs w:val="20"/>
              </w:rPr>
              <w:t>-</w:t>
            </w:r>
            <w:proofErr w:type="gramStart"/>
            <w:r w:rsidR="002A5B03">
              <w:rPr>
                <w:i/>
                <w:sz w:val="20"/>
                <w:szCs w:val="20"/>
              </w:rPr>
              <w:t>07</w:t>
            </w:r>
            <w:r w:rsidR="002A5B03">
              <w:rPr>
                <w:sz w:val="20"/>
                <w:szCs w:val="20"/>
              </w:rPr>
              <w:t>]</w:t>
            </w:r>
            <w:r w:rsidR="002A5B03" w:rsidRPr="005877FF">
              <w:rPr>
                <w:i/>
                <w:sz w:val="20"/>
                <w:szCs w:val="20"/>
              </w:rPr>
              <w:t>Page</w:t>
            </w:r>
            <w:proofErr w:type="gramEnd"/>
            <w:r w:rsidR="002A5B03" w:rsidRPr="005877FF">
              <w:rPr>
                <w:i/>
                <w:sz w:val="20"/>
                <w:szCs w:val="20"/>
              </w:rPr>
              <w:t xml:space="preserve"> </w:t>
            </w:r>
            <w:r w:rsidR="002A5B03" w:rsidRPr="005877FF">
              <w:rPr>
                <w:bCs/>
                <w:i/>
                <w:sz w:val="20"/>
                <w:szCs w:val="20"/>
              </w:rPr>
              <w:fldChar w:fldCharType="begin"/>
            </w:r>
            <w:r w:rsidR="002A5B03" w:rsidRPr="005877FF">
              <w:rPr>
                <w:bCs/>
                <w:i/>
                <w:sz w:val="20"/>
                <w:szCs w:val="20"/>
              </w:rPr>
              <w:instrText xml:space="preserve"> PAGE </w:instrText>
            </w:r>
            <w:r w:rsidR="002A5B03" w:rsidRPr="005877FF">
              <w:rPr>
                <w:bCs/>
                <w:i/>
                <w:sz w:val="20"/>
                <w:szCs w:val="20"/>
              </w:rPr>
              <w:fldChar w:fldCharType="separate"/>
            </w:r>
            <w:r w:rsidR="001F31AC">
              <w:rPr>
                <w:bCs/>
                <w:i/>
                <w:noProof/>
                <w:sz w:val="20"/>
                <w:szCs w:val="20"/>
              </w:rPr>
              <w:t>1</w:t>
            </w:r>
            <w:r w:rsidR="002A5B03" w:rsidRPr="005877FF">
              <w:rPr>
                <w:bCs/>
                <w:i/>
                <w:sz w:val="20"/>
                <w:szCs w:val="20"/>
              </w:rPr>
              <w:fldChar w:fldCharType="end"/>
            </w:r>
            <w:r w:rsidR="002A5B03" w:rsidRPr="005877FF">
              <w:rPr>
                <w:i/>
                <w:sz w:val="20"/>
                <w:szCs w:val="20"/>
              </w:rPr>
              <w:t xml:space="preserve"> of </w:t>
            </w:r>
            <w:r w:rsidR="002A5B03" w:rsidRPr="005877FF">
              <w:rPr>
                <w:bCs/>
                <w:i/>
                <w:sz w:val="20"/>
                <w:szCs w:val="20"/>
              </w:rPr>
              <w:fldChar w:fldCharType="begin"/>
            </w:r>
            <w:r w:rsidR="002A5B03" w:rsidRPr="005877FF">
              <w:rPr>
                <w:bCs/>
                <w:i/>
                <w:sz w:val="20"/>
                <w:szCs w:val="20"/>
              </w:rPr>
              <w:instrText xml:space="preserve"> NUMPAGES  </w:instrText>
            </w:r>
            <w:r w:rsidR="002A5B03" w:rsidRPr="005877FF">
              <w:rPr>
                <w:bCs/>
                <w:i/>
                <w:sz w:val="20"/>
                <w:szCs w:val="20"/>
              </w:rPr>
              <w:fldChar w:fldCharType="separate"/>
            </w:r>
            <w:r w:rsidR="001F31AC">
              <w:rPr>
                <w:bCs/>
                <w:i/>
                <w:noProof/>
                <w:sz w:val="20"/>
                <w:szCs w:val="20"/>
              </w:rPr>
              <w:t>3</w:t>
            </w:r>
            <w:r w:rsidR="002A5B03" w:rsidRPr="005877FF">
              <w:rPr>
                <w:bCs/>
                <w:i/>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6" w14:textId="4BF28E39"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65EC7B73" wp14:editId="4B60CBBD">
              <wp:simplePos x="0" y="0"/>
              <wp:positionH relativeFrom="column">
                <wp:posOffset>0</wp:posOffset>
              </wp:positionH>
              <wp:positionV relativeFrom="paragraph">
                <wp:posOffset>4445</wp:posOffset>
              </wp:positionV>
              <wp:extent cx="5943600" cy="0"/>
              <wp:effectExtent l="9525" t="13970" r="9525" b="508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EA43" id="Line 1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6/wgEAAGo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"/>
          </w:pict>
        </mc:Fallback>
      </mc:AlternateContent>
    </w:r>
    <w:r w:rsidR="00B53E07">
      <w:rPr>
        <w:sz w:val="20"/>
      </w:rPr>
      <w:t>Polaris</w:t>
    </w:r>
    <w:r>
      <w:rPr>
        <w:sz w:val="20"/>
      </w:rPr>
      <w:t xml:space="preserve">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5BE8" w14:textId="77777777" w:rsidR="00D5106C" w:rsidRDefault="00D5106C">
      <w:pPr>
        <w:spacing w:before="0"/>
      </w:pPr>
      <w:r>
        <w:separator/>
      </w:r>
    </w:p>
  </w:footnote>
  <w:footnote w:type="continuationSeparator" w:id="0">
    <w:p w14:paraId="59EF9022" w14:textId="77777777" w:rsidR="00D5106C" w:rsidRDefault="00D5106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3E02" w14:textId="77777777" w:rsidR="00DB48EB" w:rsidRDefault="00DB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1" w14:textId="36F38BA3" w:rsidR="002A5B03" w:rsidRDefault="002A5B03" w:rsidP="002A5B03">
    <w:pPr>
      <w:pStyle w:val="PageHeadertitle"/>
      <w:tabs>
        <w:tab w:val="left" w:pos="300"/>
        <w:tab w:val="right" w:pos="9360"/>
      </w:tabs>
      <w:jc w:val="left"/>
    </w:pPr>
    <w:r>
      <w:rPr>
        <w:noProof/>
        <w:lang w:bidi="he-IL"/>
      </w:rPr>
      <w:drawing>
        <wp:inline distT="0" distB="0" distL="0" distR="0" wp14:anchorId="65EC7B67" wp14:editId="65EC7B68">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rsidR="001A5925">
      <w:t>Initial Vega Configuration Checklist</w:t>
    </w:r>
  </w:p>
  <w:p w14:paraId="65EC7B62" w14:textId="77777777" w:rsidR="002A5B03" w:rsidRPr="00A47BAE" w:rsidRDefault="002A5B03" w:rsidP="002A5B03">
    <w:r>
      <w:rPr>
        <w:noProof/>
        <w:lang w:bidi="he-IL"/>
      </w:rPr>
      <mc:AlternateContent>
        <mc:Choice Requires="wps">
          <w:drawing>
            <wp:inline distT="0" distB="0" distL="0" distR="0" wp14:anchorId="65EC7B69" wp14:editId="65EC7B6A">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06D5586C" id="Line 6"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">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4" w14:textId="77777777" w:rsidR="00A570AC" w:rsidRDefault="00A570AC" w:rsidP="00AC683B">
    <w:pPr>
      <w:pStyle w:val="Heading1"/>
    </w:pPr>
    <w:r>
      <w:rPr>
        <w:noProof/>
        <w:lang w:bidi="he-IL"/>
      </w:rPr>
      <w:drawing>
        <wp:inline distT="0" distB="0" distL="0" distR="0" wp14:anchorId="65EC7B6F" wp14:editId="65EC7B70">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65EC7B65"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65EC7B71" wp14:editId="1AA51D46">
              <wp:simplePos x="0" y="0"/>
              <wp:positionH relativeFrom="column">
                <wp:posOffset>0</wp:posOffset>
              </wp:positionH>
              <wp:positionV relativeFrom="paragraph">
                <wp:posOffset>67945</wp:posOffset>
              </wp:positionV>
              <wp:extent cx="5943600" cy="0"/>
              <wp:effectExtent l="9525" t="10795" r="9525" b="8255"/>
              <wp:wrapNone/>
              <wp:docPr id="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1CF1" id="Line 7"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7CF9"/>
    <w:multiLevelType w:val="hybridMultilevel"/>
    <w:tmpl w:val="6B92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2" w15:restartNumberingAfterBreak="0">
    <w:nsid w:val="08F95F6C"/>
    <w:multiLevelType w:val="hybridMultilevel"/>
    <w:tmpl w:val="DA66F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A4D2E"/>
    <w:multiLevelType w:val="hybridMultilevel"/>
    <w:tmpl w:val="39FA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E273B"/>
    <w:multiLevelType w:val="hybridMultilevel"/>
    <w:tmpl w:val="9C3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C3789"/>
    <w:multiLevelType w:val="hybridMultilevel"/>
    <w:tmpl w:val="A5D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52C72"/>
    <w:multiLevelType w:val="hybridMultilevel"/>
    <w:tmpl w:val="B2A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53F76"/>
    <w:multiLevelType w:val="hybridMultilevel"/>
    <w:tmpl w:val="C7C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175CD"/>
    <w:multiLevelType w:val="hybridMultilevel"/>
    <w:tmpl w:val="3054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94497"/>
    <w:multiLevelType w:val="hybridMultilevel"/>
    <w:tmpl w:val="54AA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6"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E4E59"/>
    <w:multiLevelType w:val="hybridMultilevel"/>
    <w:tmpl w:val="D3D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6A75"/>
    <w:multiLevelType w:val="hybridMultilevel"/>
    <w:tmpl w:val="C1A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35366"/>
    <w:multiLevelType w:val="hybridMultilevel"/>
    <w:tmpl w:val="6DF2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B4B3B"/>
    <w:multiLevelType w:val="hybridMultilevel"/>
    <w:tmpl w:val="C42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15F25"/>
    <w:multiLevelType w:val="hybridMultilevel"/>
    <w:tmpl w:val="AE88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C4698"/>
    <w:multiLevelType w:val="hybridMultilevel"/>
    <w:tmpl w:val="D35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1"/>
  </w:num>
  <w:num w:numId="4">
    <w:abstractNumId w:val="18"/>
  </w:num>
  <w:num w:numId="5">
    <w:abstractNumId w:val="34"/>
  </w:num>
  <w:num w:numId="6">
    <w:abstractNumId w:val="27"/>
  </w:num>
  <w:num w:numId="7">
    <w:abstractNumId w:val="17"/>
  </w:num>
  <w:num w:numId="8">
    <w:abstractNumId w:val="19"/>
  </w:num>
  <w:num w:numId="9">
    <w:abstractNumId w:val="15"/>
  </w:num>
  <w:num w:numId="10">
    <w:abstractNumId w:val="24"/>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23"/>
  </w:num>
  <w:num w:numId="23">
    <w:abstractNumId w:val="22"/>
  </w:num>
  <w:num w:numId="24">
    <w:abstractNumId w:val="13"/>
  </w:num>
  <w:num w:numId="25">
    <w:abstractNumId w:val="20"/>
  </w:num>
  <w:num w:numId="26">
    <w:abstractNumId w:val="21"/>
  </w:num>
  <w:num w:numId="27">
    <w:abstractNumId w:val="30"/>
  </w:num>
  <w:num w:numId="28">
    <w:abstractNumId w:val="10"/>
  </w:num>
  <w:num w:numId="29">
    <w:abstractNumId w:val="32"/>
  </w:num>
  <w:num w:numId="30">
    <w:abstractNumId w:val="29"/>
  </w:num>
  <w:num w:numId="31">
    <w:abstractNumId w:val="31"/>
  </w:num>
  <w:num w:numId="32">
    <w:abstractNumId w:val="28"/>
  </w:num>
  <w:num w:numId="33">
    <w:abstractNumId w:val="16"/>
  </w:num>
  <w:num w:numId="34">
    <w:abstractNumId w:val="33"/>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6"/>
    <w:rsid w:val="00005A7E"/>
    <w:rsid w:val="00010DB6"/>
    <w:rsid w:val="000271BA"/>
    <w:rsid w:val="0002775E"/>
    <w:rsid w:val="00030CF2"/>
    <w:rsid w:val="00042B30"/>
    <w:rsid w:val="000455D8"/>
    <w:rsid w:val="00055C36"/>
    <w:rsid w:val="00062ED5"/>
    <w:rsid w:val="00066200"/>
    <w:rsid w:val="0008439A"/>
    <w:rsid w:val="00084E6B"/>
    <w:rsid w:val="00095003"/>
    <w:rsid w:val="000A20CE"/>
    <w:rsid w:val="000A5440"/>
    <w:rsid w:val="000A7330"/>
    <w:rsid w:val="000B2BEC"/>
    <w:rsid w:val="000B503D"/>
    <w:rsid w:val="000C556C"/>
    <w:rsid w:val="000D6C05"/>
    <w:rsid w:val="000E000D"/>
    <w:rsid w:val="000E5FD0"/>
    <w:rsid w:val="000E7F38"/>
    <w:rsid w:val="000F22F7"/>
    <w:rsid w:val="000F2661"/>
    <w:rsid w:val="000F62D9"/>
    <w:rsid w:val="000F6BE1"/>
    <w:rsid w:val="00103830"/>
    <w:rsid w:val="00113DD4"/>
    <w:rsid w:val="00117E3A"/>
    <w:rsid w:val="00155D06"/>
    <w:rsid w:val="00160ADA"/>
    <w:rsid w:val="00176925"/>
    <w:rsid w:val="00180D35"/>
    <w:rsid w:val="001810C4"/>
    <w:rsid w:val="0018352C"/>
    <w:rsid w:val="00184796"/>
    <w:rsid w:val="00185D03"/>
    <w:rsid w:val="001A056A"/>
    <w:rsid w:val="001A5925"/>
    <w:rsid w:val="001A79BE"/>
    <w:rsid w:val="001C1C2A"/>
    <w:rsid w:val="001C1E96"/>
    <w:rsid w:val="001C35F5"/>
    <w:rsid w:val="001C41E9"/>
    <w:rsid w:val="001E3C2D"/>
    <w:rsid w:val="001E7660"/>
    <w:rsid w:val="001F31AC"/>
    <w:rsid w:val="002207AB"/>
    <w:rsid w:val="002239BF"/>
    <w:rsid w:val="0023484C"/>
    <w:rsid w:val="00235FD8"/>
    <w:rsid w:val="00236919"/>
    <w:rsid w:val="00237387"/>
    <w:rsid w:val="002510FA"/>
    <w:rsid w:val="00251359"/>
    <w:rsid w:val="00251466"/>
    <w:rsid w:val="002531A7"/>
    <w:rsid w:val="00257E42"/>
    <w:rsid w:val="00260004"/>
    <w:rsid w:val="0026448D"/>
    <w:rsid w:val="00267966"/>
    <w:rsid w:val="002733D1"/>
    <w:rsid w:val="00284383"/>
    <w:rsid w:val="00285C54"/>
    <w:rsid w:val="00292167"/>
    <w:rsid w:val="00295700"/>
    <w:rsid w:val="002A3CEB"/>
    <w:rsid w:val="002A4287"/>
    <w:rsid w:val="002A5B03"/>
    <w:rsid w:val="002B026E"/>
    <w:rsid w:val="002B331E"/>
    <w:rsid w:val="002D42EA"/>
    <w:rsid w:val="002D4FBE"/>
    <w:rsid w:val="002E5BFD"/>
    <w:rsid w:val="002F13DB"/>
    <w:rsid w:val="002F3CE1"/>
    <w:rsid w:val="00305235"/>
    <w:rsid w:val="003116E1"/>
    <w:rsid w:val="003151A5"/>
    <w:rsid w:val="0031682A"/>
    <w:rsid w:val="00332980"/>
    <w:rsid w:val="00333853"/>
    <w:rsid w:val="003338D3"/>
    <w:rsid w:val="0034348C"/>
    <w:rsid w:val="00343DBE"/>
    <w:rsid w:val="0035564B"/>
    <w:rsid w:val="00356A3A"/>
    <w:rsid w:val="00357D41"/>
    <w:rsid w:val="00361A0C"/>
    <w:rsid w:val="00363F98"/>
    <w:rsid w:val="003668B8"/>
    <w:rsid w:val="0036720D"/>
    <w:rsid w:val="0037537E"/>
    <w:rsid w:val="003866BB"/>
    <w:rsid w:val="0039111D"/>
    <w:rsid w:val="003963AB"/>
    <w:rsid w:val="00397953"/>
    <w:rsid w:val="00397FCC"/>
    <w:rsid w:val="003A6FDF"/>
    <w:rsid w:val="003A7E52"/>
    <w:rsid w:val="003B2BAE"/>
    <w:rsid w:val="003B2F5C"/>
    <w:rsid w:val="003B6BC8"/>
    <w:rsid w:val="003B76B5"/>
    <w:rsid w:val="003D1009"/>
    <w:rsid w:val="003E44FD"/>
    <w:rsid w:val="003F350C"/>
    <w:rsid w:val="003F439C"/>
    <w:rsid w:val="003F565D"/>
    <w:rsid w:val="003F70B0"/>
    <w:rsid w:val="004072F7"/>
    <w:rsid w:val="004252A1"/>
    <w:rsid w:val="00434180"/>
    <w:rsid w:val="00437262"/>
    <w:rsid w:val="00444B7F"/>
    <w:rsid w:val="00445F5F"/>
    <w:rsid w:val="00446628"/>
    <w:rsid w:val="0046636F"/>
    <w:rsid w:val="00482182"/>
    <w:rsid w:val="00486B31"/>
    <w:rsid w:val="00493B9B"/>
    <w:rsid w:val="0049642E"/>
    <w:rsid w:val="004B04B8"/>
    <w:rsid w:val="004B4DEE"/>
    <w:rsid w:val="004C02BF"/>
    <w:rsid w:val="004C66A0"/>
    <w:rsid w:val="004D348B"/>
    <w:rsid w:val="004D5882"/>
    <w:rsid w:val="00503B17"/>
    <w:rsid w:val="00507574"/>
    <w:rsid w:val="005203DD"/>
    <w:rsid w:val="00525E23"/>
    <w:rsid w:val="005306E6"/>
    <w:rsid w:val="00540CCE"/>
    <w:rsid w:val="0054269F"/>
    <w:rsid w:val="00556060"/>
    <w:rsid w:val="00564199"/>
    <w:rsid w:val="00565156"/>
    <w:rsid w:val="0056646E"/>
    <w:rsid w:val="0056727D"/>
    <w:rsid w:val="00567523"/>
    <w:rsid w:val="00567563"/>
    <w:rsid w:val="0058258A"/>
    <w:rsid w:val="005877FF"/>
    <w:rsid w:val="00587BC0"/>
    <w:rsid w:val="00594ECA"/>
    <w:rsid w:val="005962CD"/>
    <w:rsid w:val="005C2BA8"/>
    <w:rsid w:val="005D284F"/>
    <w:rsid w:val="005D7047"/>
    <w:rsid w:val="005D7AE8"/>
    <w:rsid w:val="005E3E76"/>
    <w:rsid w:val="005E44BA"/>
    <w:rsid w:val="005E5858"/>
    <w:rsid w:val="005F7328"/>
    <w:rsid w:val="00607684"/>
    <w:rsid w:val="00607B3D"/>
    <w:rsid w:val="00612205"/>
    <w:rsid w:val="006125A5"/>
    <w:rsid w:val="00614710"/>
    <w:rsid w:val="00615D37"/>
    <w:rsid w:val="006206A5"/>
    <w:rsid w:val="00621226"/>
    <w:rsid w:val="006216D3"/>
    <w:rsid w:val="00621C3E"/>
    <w:rsid w:val="00623E5D"/>
    <w:rsid w:val="00650B81"/>
    <w:rsid w:val="00655260"/>
    <w:rsid w:val="00656FD6"/>
    <w:rsid w:val="00667D36"/>
    <w:rsid w:val="0067148B"/>
    <w:rsid w:val="00682E73"/>
    <w:rsid w:val="006830FB"/>
    <w:rsid w:val="00685ABB"/>
    <w:rsid w:val="0068794E"/>
    <w:rsid w:val="00691806"/>
    <w:rsid w:val="00694BE1"/>
    <w:rsid w:val="00694C98"/>
    <w:rsid w:val="006961E3"/>
    <w:rsid w:val="006A25C6"/>
    <w:rsid w:val="006B1A12"/>
    <w:rsid w:val="006B6029"/>
    <w:rsid w:val="006B719C"/>
    <w:rsid w:val="006D5CF9"/>
    <w:rsid w:val="006E013D"/>
    <w:rsid w:val="006E0391"/>
    <w:rsid w:val="006E1848"/>
    <w:rsid w:val="006E2E50"/>
    <w:rsid w:val="006F6B1F"/>
    <w:rsid w:val="0070423D"/>
    <w:rsid w:val="007077B3"/>
    <w:rsid w:val="007123B5"/>
    <w:rsid w:val="0071389F"/>
    <w:rsid w:val="007169CB"/>
    <w:rsid w:val="00726EBE"/>
    <w:rsid w:val="00755EFC"/>
    <w:rsid w:val="00760D3C"/>
    <w:rsid w:val="0076102C"/>
    <w:rsid w:val="00763D30"/>
    <w:rsid w:val="0076475C"/>
    <w:rsid w:val="00765FE9"/>
    <w:rsid w:val="007713E3"/>
    <w:rsid w:val="00772EC7"/>
    <w:rsid w:val="0077375D"/>
    <w:rsid w:val="00776316"/>
    <w:rsid w:val="00776FC2"/>
    <w:rsid w:val="00780E3A"/>
    <w:rsid w:val="0078117A"/>
    <w:rsid w:val="007952EF"/>
    <w:rsid w:val="007955AB"/>
    <w:rsid w:val="007A0EAD"/>
    <w:rsid w:val="007A6770"/>
    <w:rsid w:val="007B5A7F"/>
    <w:rsid w:val="007C1A94"/>
    <w:rsid w:val="007C76D3"/>
    <w:rsid w:val="007D26F8"/>
    <w:rsid w:val="007D272D"/>
    <w:rsid w:val="007D7A86"/>
    <w:rsid w:val="007E482E"/>
    <w:rsid w:val="007E6326"/>
    <w:rsid w:val="007E6A17"/>
    <w:rsid w:val="0080085B"/>
    <w:rsid w:val="00815F65"/>
    <w:rsid w:val="00822713"/>
    <w:rsid w:val="008550B9"/>
    <w:rsid w:val="008555AB"/>
    <w:rsid w:val="00876298"/>
    <w:rsid w:val="008E6433"/>
    <w:rsid w:val="008F453A"/>
    <w:rsid w:val="009024E6"/>
    <w:rsid w:val="00902CD6"/>
    <w:rsid w:val="00902F76"/>
    <w:rsid w:val="00915D8B"/>
    <w:rsid w:val="009279C0"/>
    <w:rsid w:val="00934017"/>
    <w:rsid w:val="0093742C"/>
    <w:rsid w:val="0095579B"/>
    <w:rsid w:val="00964844"/>
    <w:rsid w:val="00997D85"/>
    <w:rsid w:val="009A5541"/>
    <w:rsid w:val="009B1FC8"/>
    <w:rsid w:val="009B75D1"/>
    <w:rsid w:val="009C4681"/>
    <w:rsid w:val="009D07B7"/>
    <w:rsid w:val="009D4148"/>
    <w:rsid w:val="009D47B5"/>
    <w:rsid w:val="009E71CF"/>
    <w:rsid w:val="009F032E"/>
    <w:rsid w:val="009F1962"/>
    <w:rsid w:val="009F22D2"/>
    <w:rsid w:val="009F2F20"/>
    <w:rsid w:val="009F3125"/>
    <w:rsid w:val="009F3186"/>
    <w:rsid w:val="00A02CBD"/>
    <w:rsid w:val="00A03BDC"/>
    <w:rsid w:val="00A134C3"/>
    <w:rsid w:val="00A24274"/>
    <w:rsid w:val="00A3495E"/>
    <w:rsid w:val="00A37A57"/>
    <w:rsid w:val="00A41A7E"/>
    <w:rsid w:val="00A570AC"/>
    <w:rsid w:val="00A607CD"/>
    <w:rsid w:val="00A862F1"/>
    <w:rsid w:val="00A90A6F"/>
    <w:rsid w:val="00A920B6"/>
    <w:rsid w:val="00A96B07"/>
    <w:rsid w:val="00AB474D"/>
    <w:rsid w:val="00AB5B9A"/>
    <w:rsid w:val="00AB6E04"/>
    <w:rsid w:val="00AC1984"/>
    <w:rsid w:val="00AC4E96"/>
    <w:rsid w:val="00AC683B"/>
    <w:rsid w:val="00AD5075"/>
    <w:rsid w:val="00AD5DE0"/>
    <w:rsid w:val="00AE3545"/>
    <w:rsid w:val="00AE66F6"/>
    <w:rsid w:val="00AF093A"/>
    <w:rsid w:val="00B11A63"/>
    <w:rsid w:val="00B17E78"/>
    <w:rsid w:val="00B20C70"/>
    <w:rsid w:val="00B21138"/>
    <w:rsid w:val="00B21415"/>
    <w:rsid w:val="00B224D3"/>
    <w:rsid w:val="00B22CB6"/>
    <w:rsid w:val="00B247B4"/>
    <w:rsid w:val="00B26284"/>
    <w:rsid w:val="00B31F76"/>
    <w:rsid w:val="00B53E07"/>
    <w:rsid w:val="00B5549E"/>
    <w:rsid w:val="00B603CC"/>
    <w:rsid w:val="00B75354"/>
    <w:rsid w:val="00B90857"/>
    <w:rsid w:val="00B9144F"/>
    <w:rsid w:val="00B91DFB"/>
    <w:rsid w:val="00B9229A"/>
    <w:rsid w:val="00B925D1"/>
    <w:rsid w:val="00BA1923"/>
    <w:rsid w:val="00BA4E07"/>
    <w:rsid w:val="00BA5790"/>
    <w:rsid w:val="00BB2EB7"/>
    <w:rsid w:val="00BB4ED8"/>
    <w:rsid w:val="00BC11D8"/>
    <w:rsid w:val="00BD42F3"/>
    <w:rsid w:val="00BD4F6A"/>
    <w:rsid w:val="00BE16E2"/>
    <w:rsid w:val="00BE6D5F"/>
    <w:rsid w:val="00BF3C97"/>
    <w:rsid w:val="00C05100"/>
    <w:rsid w:val="00C1564B"/>
    <w:rsid w:val="00C21C63"/>
    <w:rsid w:val="00C22FE2"/>
    <w:rsid w:val="00C51E01"/>
    <w:rsid w:val="00C85033"/>
    <w:rsid w:val="00C85872"/>
    <w:rsid w:val="00CA57B4"/>
    <w:rsid w:val="00CA590D"/>
    <w:rsid w:val="00CB0A1F"/>
    <w:rsid w:val="00CB4EB4"/>
    <w:rsid w:val="00CE123D"/>
    <w:rsid w:val="00CE272A"/>
    <w:rsid w:val="00CE4A15"/>
    <w:rsid w:val="00CF32BE"/>
    <w:rsid w:val="00CF7E02"/>
    <w:rsid w:val="00D01C08"/>
    <w:rsid w:val="00D040FE"/>
    <w:rsid w:val="00D16F57"/>
    <w:rsid w:val="00D21F80"/>
    <w:rsid w:val="00D26558"/>
    <w:rsid w:val="00D363B2"/>
    <w:rsid w:val="00D44C9A"/>
    <w:rsid w:val="00D46E9C"/>
    <w:rsid w:val="00D5106C"/>
    <w:rsid w:val="00D51A93"/>
    <w:rsid w:val="00D53AAD"/>
    <w:rsid w:val="00D56710"/>
    <w:rsid w:val="00D733AA"/>
    <w:rsid w:val="00D746E5"/>
    <w:rsid w:val="00D8493C"/>
    <w:rsid w:val="00D8633D"/>
    <w:rsid w:val="00DA1E8D"/>
    <w:rsid w:val="00DB48EB"/>
    <w:rsid w:val="00DB7038"/>
    <w:rsid w:val="00DC6141"/>
    <w:rsid w:val="00DD12FA"/>
    <w:rsid w:val="00DE0BFD"/>
    <w:rsid w:val="00DE24D9"/>
    <w:rsid w:val="00DF0BF4"/>
    <w:rsid w:val="00DF5329"/>
    <w:rsid w:val="00E01DB6"/>
    <w:rsid w:val="00E04307"/>
    <w:rsid w:val="00E06812"/>
    <w:rsid w:val="00E35A80"/>
    <w:rsid w:val="00E41C4E"/>
    <w:rsid w:val="00E41E64"/>
    <w:rsid w:val="00E43FD2"/>
    <w:rsid w:val="00E44651"/>
    <w:rsid w:val="00E477F4"/>
    <w:rsid w:val="00E47AF9"/>
    <w:rsid w:val="00E54506"/>
    <w:rsid w:val="00E64B84"/>
    <w:rsid w:val="00E66C56"/>
    <w:rsid w:val="00E757F0"/>
    <w:rsid w:val="00E77FDF"/>
    <w:rsid w:val="00E93E30"/>
    <w:rsid w:val="00EA3F37"/>
    <w:rsid w:val="00EA4078"/>
    <w:rsid w:val="00EA6692"/>
    <w:rsid w:val="00EC15F5"/>
    <w:rsid w:val="00EC61F5"/>
    <w:rsid w:val="00ED1B51"/>
    <w:rsid w:val="00EE1A5A"/>
    <w:rsid w:val="00EE5744"/>
    <w:rsid w:val="00EF389F"/>
    <w:rsid w:val="00EF4CFC"/>
    <w:rsid w:val="00F02F02"/>
    <w:rsid w:val="00F125C0"/>
    <w:rsid w:val="00F137C2"/>
    <w:rsid w:val="00F26D40"/>
    <w:rsid w:val="00F32EF1"/>
    <w:rsid w:val="00F55B0B"/>
    <w:rsid w:val="00F6451A"/>
    <w:rsid w:val="00F74044"/>
    <w:rsid w:val="00F853EB"/>
    <w:rsid w:val="00F8586D"/>
    <w:rsid w:val="00F91021"/>
    <w:rsid w:val="00FB6E3F"/>
    <w:rsid w:val="00FC274E"/>
    <w:rsid w:val="00FC52EF"/>
    <w:rsid w:val="00FC74CF"/>
    <w:rsid w:val="00FD3578"/>
    <w:rsid w:val="00FD56C8"/>
    <w:rsid w:val="00FD6E05"/>
    <w:rsid w:val="00FD75B5"/>
    <w:rsid w:val="00FE4E3D"/>
    <w:rsid w:val="00FE7818"/>
    <w:rsid w:val="00FF63CE"/>
    <w:rsid w:val="14AB08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C7B1D"/>
  <w15:docId w15:val="{62D64275-C7A2-420B-B61E-E448C9BB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52"/>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9024E6"/>
    <w:pPr>
      <w:tabs>
        <w:tab w:val="num" w:pos="720"/>
      </w:tabs>
      <w:spacing w:before="80"/>
      <w:ind w:left="720" w:hanging="360"/>
    </w:pPr>
  </w:style>
  <w:style w:type="character" w:styleId="UnresolvedMention">
    <w:name w:val="Unresolved Mention"/>
    <w:basedOn w:val="DefaultParagraphFont"/>
    <w:uiPriority w:val="99"/>
    <w:semiHidden/>
    <w:unhideWhenUsed/>
    <w:rsid w:val="003B6BC8"/>
    <w:rPr>
      <w:color w:val="605E5C"/>
      <w:shd w:val="clear" w:color="auto" w:fill="E1DFDD"/>
    </w:rPr>
  </w:style>
  <w:style w:type="character" w:styleId="CommentReference">
    <w:name w:val="annotation reference"/>
    <w:basedOn w:val="DefaultParagraphFont"/>
    <w:uiPriority w:val="99"/>
    <w:semiHidden/>
    <w:unhideWhenUsed/>
    <w:rsid w:val="002E5BFD"/>
    <w:rPr>
      <w:sz w:val="16"/>
      <w:szCs w:val="16"/>
    </w:rPr>
  </w:style>
  <w:style w:type="paragraph" w:styleId="CommentText">
    <w:name w:val="annotation text"/>
    <w:basedOn w:val="Normal"/>
    <w:link w:val="CommentTextChar"/>
    <w:uiPriority w:val="99"/>
    <w:semiHidden/>
    <w:unhideWhenUsed/>
    <w:rsid w:val="002E5BFD"/>
    <w:rPr>
      <w:sz w:val="20"/>
      <w:szCs w:val="20"/>
    </w:rPr>
  </w:style>
  <w:style w:type="character" w:customStyle="1" w:styleId="CommentTextChar">
    <w:name w:val="Comment Text Char"/>
    <w:basedOn w:val="DefaultParagraphFont"/>
    <w:link w:val="CommentText"/>
    <w:uiPriority w:val="99"/>
    <w:semiHidden/>
    <w:rsid w:val="002E5BFD"/>
    <w:rPr>
      <w:rFonts w:ascii="Garamond" w:hAnsi="Garamond"/>
    </w:rPr>
  </w:style>
  <w:style w:type="paragraph" w:styleId="CommentSubject">
    <w:name w:val="annotation subject"/>
    <w:basedOn w:val="CommentText"/>
    <w:next w:val="CommentText"/>
    <w:link w:val="CommentSubjectChar"/>
    <w:uiPriority w:val="99"/>
    <w:semiHidden/>
    <w:unhideWhenUsed/>
    <w:rsid w:val="002E5BFD"/>
    <w:rPr>
      <w:b/>
      <w:bCs/>
    </w:rPr>
  </w:style>
  <w:style w:type="character" w:customStyle="1" w:styleId="CommentSubjectChar">
    <w:name w:val="Comment Subject Char"/>
    <w:basedOn w:val="CommentTextChar"/>
    <w:link w:val="CommentSubject"/>
    <w:uiPriority w:val="99"/>
    <w:semiHidden/>
    <w:rsid w:val="002E5BFD"/>
    <w:rPr>
      <w:rFonts w:ascii="Garamond" w:hAnsi="Garamond"/>
      <w:b/>
      <w:bCs/>
    </w:rPr>
  </w:style>
  <w:style w:type="paragraph" w:styleId="BalloonText">
    <w:name w:val="Balloon Text"/>
    <w:basedOn w:val="Normal"/>
    <w:link w:val="BalloonTextChar"/>
    <w:uiPriority w:val="99"/>
    <w:semiHidden/>
    <w:unhideWhenUsed/>
    <w:rsid w:val="002E5BF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FD"/>
    <w:rPr>
      <w:rFonts w:ascii="Segoe UI" w:hAnsi="Segoe UI" w:cs="Segoe UI"/>
      <w:sz w:val="18"/>
      <w:szCs w:val="18"/>
    </w:rPr>
  </w:style>
  <w:style w:type="paragraph" w:styleId="ListParagraph">
    <w:name w:val="List Paragraph"/>
    <w:basedOn w:val="Normal"/>
    <w:uiPriority w:val="34"/>
    <w:rsid w:val="00F8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10859">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673192361">
      <w:bodyDiv w:val="1"/>
      <w:marLeft w:val="0"/>
      <w:marRight w:val="0"/>
      <w:marTop w:val="0"/>
      <w:marBottom w:val="0"/>
      <w:divBdr>
        <w:top w:val="none" w:sz="0" w:space="0" w:color="auto"/>
        <w:left w:val="none" w:sz="0" w:space="0" w:color="auto"/>
        <w:bottom w:val="none" w:sz="0" w:space="0" w:color="auto"/>
        <w:right w:val="none" w:sz="0" w:space="0" w:color="auto"/>
      </w:divBdr>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ive.libguides.com/ho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vega/admin/Home-Library.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nnovative.libguides.com/sierra/opac"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279731a2-5271-429d-9fd5-2c27c1f29d58" xsi:nil="true"/>
    <PolarisRls_x002e_ xmlns="279731a2-5271-429d-9fd5-2c27c1f29d58" xsi:nil="true"/>
    <ITLCPublicURL xmlns="279731a2-5271-429d-9fd5-2c27c1f29d58">
      <Url>https://iii365.sharepoint.com/:w:/s/ITLCresources/ERUCirx0cV1Bq1_Sj2TbDDABLPoBBTMdCu3VT6DHeIdpCg?e=b1f6lK</Url>
      <Description>https://iii365.sharepoint.com/:w:/s/ITLCresources/ERUCirx0cV1Bq1_Sj2TbDDABLPoBBTMdCu3VT6DHeIdpCg?e=b1f6lK</Description>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51AD0-2F3E-4AA9-BDD9-1B0D33C365ED}">
  <ds:schemaRefs>
    <ds:schemaRef ds:uri="http://schemas.microsoft.com/sharepoint/v3/contenttype/forms"/>
  </ds:schemaRefs>
</ds:datastoreItem>
</file>

<file path=customXml/itemProps2.xml><?xml version="1.0" encoding="utf-8"?>
<ds:datastoreItem xmlns:ds="http://schemas.openxmlformats.org/officeDocument/2006/customXml" ds:itemID="{A700A51F-C84D-4AFE-A3AB-7DEBCC145476}">
  <ds:schemaRefs>
    <ds:schemaRef ds:uri="http://schemas.microsoft.com/office/2006/metadata/properties"/>
    <ds:schemaRef ds:uri="http://schemas.microsoft.com/office/infopath/2007/PartnerControls"/>
    <ds:schemaRef ds:uri="279731a2-5271-429d-9fd5-2c27c1f29d58"/>
    <ds:schemaRef ds:uri="http://schemas.microsoft.com/sharepoint/v3"/>
  </ds:schemaRefs>
</ds:datastoreItem>
</file>

<file path=customXml/itemProps3.xml><?xml version="1.0" encoding="utf-8"?>
<ds:datastoreItem xmlns:ds="http://schemas.openxmlformats.org/officeDocument/2006/customXml" ds:itemID="{01CFFACC-52EF-4E70-A59B-CE77E837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Sierra Agenda template_2018Feb</Template>
  <TotalTime>3</TotalTime>
  <Pages>5</Pages>
  <Words>1528</Words>
  <Characters>8715</Characters>
  <Application>Microsoft Office Word</Application>
  <DocSecurity>0</DocSecurity>
  <Lines>72</Lines>
  <Paragraphs>20</Paragraphs>
  <ScaleCrop>false</ScaleCrop>
  <Company>Innovative Interfaces, Inc.</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3</cp:revision>
  <cp:lastPrinted>2022-08-01T19:53:00Z</cp:lastPrinted>
  <dcterms:created xsi:type="dcterms:W3CDTF">2022-08-01T19:53:00Z</dcterms:created>
  <dcterms:modified xsi:type="dcterms:W3CDTF">2022-08-01T19:54:00Z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5500</vt:r8>
  </property>
  <property fmtid="{D5CDD505-2E9C-101B-9397-08002B2CF9AE}" pid="4" name="ITLCPublicURL">
    <vt:lpwstr>https://iii365.sharepoint.com/:w:/s/ITLCresources/ERUCirx0cV1Bq1_Sj2TbDDABLPoBBTMdCu3VT6DHeIdpCg?e=b1f6lK, https://iii365.sharepoint.com/:w:/s/ITLCresources/ERUCirx0cV1Bq1_Sj2TbDDABLPoBBTMdCu3VT6DHeIdpCg?e=b1f6lK</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