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FA34E" w14:textId="77777777" w:rsidR="00C86C9B" w:rsidRPr="00737D5D" w:rsidRDefault="00296453" w:rsidP="00C568EE">
      <w:pPr>
        <w:pStyle w:val="Title"/>
        <w:rPr>
          <w:sz w:val="40"/>
          <w:szCs w:val="40"/>
        </w:rPr>
      </w:pPr>
      <w:r w:rsidRPr="00737D5D">
        <w:rPr>
          <w:sz w:val="40"/>
          <w:szCs w:val="40"/>
        </w:rPr>
        <w:t xml:space="preserve">Sierra </w:t>
      </w:r>
      <w:r w:rsidR="00C568EE">
        <w:rPr>
          <w:sz w:val="40"/>
          <w:szCs w:val="40"/>
        </w:rPr>
        <w:t>System Administration</w:t>
      </w:r>
    </w:p>
    <w:p w14:paraId="7C7FA34F" w14:textId="77777777" w:rsidR="0054645B" w:rsidRPr="00B4340F" w:rsidRDefault="00E15719" w:rsidP="00C568EE">
      <w:pPr>
        <w:pStyle w:val="Title"/>
        <w:rPr>
          <w:rStyle w:val="IntenseEmphasis"/>
          <w:caps w:val="0"/>
          <w:color w:val="DE4726"/>
          <w:sz w:val="40"/>
          <w:szCs w:val="40"/>
        </w:rPr>
      </w:pPr>
      <w:r w:rsidRPr="00B4340F">
        <w:rPr>
          <w:rStyle w:val="IntenseEmphasis"/>
          <w:caps w:val="0"/>
          <w:color w:val="DE4726"/>
          <w:sz w:val="40"/>
          <w:szCs w:val="40"/>
        </w:rPr>
        <w:t xml:space="preserve">How to </w:t>
      </w:r>
      <w:r w:rsidR="00C568EE" w:rsidRPr="00B4340F">
        <w:rPr>
          <w:rStyle w:val="IntenseEmphasis"/>
          <w:caps w:val="0"/>
          <w:color w:val="DE4726"/>
          <w:sz w:val="40"/>
          <w:szCs w:val="40"/>
        </w:rPr>
        <w:t>Configure Outgoing Mail for Sierra</w:t>
      </w:r>
    </w:p>
    <w:p w14:paraId="7C7FA350" w14:textId="77777777" w:rsidR="000F7353" w:rsidRPr="00CF1A49" w:rsidRDefault="000F7353" w:rsidP="008B42AA">
      <w:pPr>
        <w:pStyle w:val="border"/>
        <w:ind w:left="0"/>
        <w:jc w:val="left"/>
      </w:pPr>
    </w:p>
    <w:p w14:paraId="7C7FA351" w14:textId="77777777" w:rsidR="001E02B5" w:rsidRDefault="00C568EE" w:rsidP="00342224">
      <w:pPr>
        <w:pStyle w:val="Heading1"/>
        <w:rPr>
          <w:rFonts w:asciiTheme="minorHAnsi" w:hAnsiTheme="minorHAnsi" w:cstheme="minorHAnsi"/>
          <w:b w:val="0"/>
          <w:bCs/>
          <w:color w:val="666666"/>
          <w:sz w:val="22"/>
          <w:szCs w:val="22"/>
          <w:shd w:val="clear" w:color="auto" w:fill="FFFFFF"/>
        </w:rPr>
      </w:pPr>
      <w:r w:rsidRPr="00C568EE">
        <w:rPr>
          <w:rFonts w:asciiTheme="minorHAnsi" w:hAnsiTheme="minorHAnsi" w:cstheme="minorHAnsi"/>
          <w:b w:val="0"/>
          <w:bCs/>
          <w:color w:val="666666"/>
          <w:sz w:val="22"/>
          <w:szCs w:val="22"/>
          <w:shd w:val="clear" w:color="auto" w:fill="FFFFFF"/>
        </w:rPr>
        <w:t>Libraries may customize the source and reply-to email addresses for outgoing email in Sierra. Email configuration varies according to which functions the library has acquired.</w:t>
      </w:r>
    </w:p>
    <w:p w14:paraId="7C7FA352" w14:textId="77777777" w:rsidR="00C568EE" w:rsidRPr="003F0401" w:rsidRDefault="00C568EE" w:rsidP="003F0401">
      <w:pPr>
        <w:pStyle w:val="Heading1"/>
      </w:pPr>
      <w:r w:rsidRPr="003F0401">
        <w:t>Topics</w:t>
      </w:r>
    </w:p>
    <w:p w14:paraId="7C7FA353" w14:textId="77777777" w:rsidR="001E02B5" w:rsidRDefault="00172CEE" w:rsidP="00130DD4">
      <w:pPr>
        <w:pStyle w:val="Heading1"/>
        <w:numPr>
          <w:ilvl w:val="0"/>
          <w:numId w:val="32"/>
        </w:numPr>
        <w:spacing w:before="0" w:after="0"/>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Setup O</w:t>
      </w:r>
      <w:r w:rsidR="00C568EE">
        <w:rPr>
          <w:rFonts w:asciiTheme="minorHAnsi" w:hAnsiTheme="minorHAnsi" w:cstheme="minorHAnsi"/>
          <w:b w:val="0"/>
          <w:bCs/>
          <w:color w:val="666666"/>
          <w:sz w:val="22"/>
          <w:szCs w:val="22"/>
          <w:shd w:val="clear" w:color="auto" w:fill="FFFFFF"/>
        </w:rPr>
        <w:t>verview</w:t>
      </w:r>
    </w:p>
    <w:p w14:paraId="7C7FA354" w14:textId="77777777" w:rsidR="001E02B5" w:rsidRDefault="00172CEE" w:rsidP="00130DD4">
      <w:pPr>
        <w:pStyle w:val="Heading1"/>
        <w:numPr>
          <w:ilvl w:val="0"/>
          <w:numId w:val="32"/>
        </w:numPr>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Circulation M</w:t>
      </w:r>
      <w:r w:rsidR="00C568EE">
        <w:rPr>
          <w:rFonts w:asciiTheme="minorHAnsi" w:hAnsiTheme="minorHAnsi" w:cstheme="minorHAnsi"/>
          <w:b w:val="0"/>
          <w:bCs/>
          <w:color w:val="666666"/>
          <w:sz w:val="22"/>
          <w:szCs w:val="22"/>
          <w:shd w:val="clear" w:color="auto" w:fill="FFFFFF"/>
        </w:rPr>
        <w:t>ail</w:t>
      </w:r>
    </w:p>
    <w:p w14:paraId="7C7FA355" w14:textId="77777777" w:rsidR="001E02B5" w:rsidRPr="00172CEE" w:rsidRDefault="00172CEE" w:rsidP="00130DD4">
      <w:pPr>
        <w:pStyle w:val="Heading1"/>
        <w:numPr>
          <w:ilvl w:val="0"/>
          <w:numId w:val="32"/>
        </w:numPr>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Printing to Email</w:t>
      </w:r>
    </w:p>
    <w:p w14:paraId="7C7FA356" w14:textId="77777777" w:rsidR="00172CEE" w:rsidRPr="00172CEE" w:rsidRDefault="00172CEE" w:rsidP="00130DD4">
      <w:pPr>
        <w:pStyle w:val="Heading1"/>
        <w:numPr>
          <w:ilvl w:val="0"/>
          <w:numId w:val="32"/>
        </w:numPr>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Exporting to Email</w:t>
      </w:r>
    </w:p>
    <w:p w14:paraId="7C7FA357" w14:textId="77777777" w:rsidR="00172CEE" w:rsidRDefault="00172CEE" w:rsidP="00130DD4">
      <w:pPr>
        <w:pStyle w:val="Heading1"/>
        <w:numPr>
          <w:ilvl w:val="0"/>
          <w:numId w:val="32"/>
        </w:numPr>
        <w:rPr>
          <w:rFonts w:asciiTheme="minorHAnsi" w:hAnsiTheme="minorHAnsi" w:cstheme="minorHAnsi"/>
          <w:b w:val="0"/>
          <w:bCs/>
          <w:caps/>
          <w:color w:val="666666"/>
          <w:sz w:val="22"/>
          <w:szCs w:val="22"/>
          <w:shd w:val="clear" w:color="auto" w:fill="FFFFFF"/>
        </w:rPr>
      </w:pPr>
      <w:r>
        <w:rPr>
          <w:rFonts w:asciiTheme="minorHAnsi" w:hAnsiTheme="minorHAnsi" w:cstheme="minorHAnsi"/>
          <w:b w:val="0"/>
          <w:bCs/>
          <w:color w:val="666666"/>
          <w:sz w:val="22"/>
          <w:szCs w:val="22"/>
          <w:shd w:val="clear" w:color="auto" w:fill="FFFFFF"/>
        </w:rPr>
        <w:t>Additional Configuration for Mail</w:t>
      </w:r>
    </w:p>
    <w:p w14:paraId="7C7FA358" w14:textId="77777777" w:rsidR="001E02B5" w:rsidRPr="00172CEE" w:rsidRDefault="00172CEE" w:rsidP="00130DD4">
      <w:pPr>
        <w:pStyle w:val="Heading1"/>
        <w:numPr>
          <w:ilvl w:val="0"/>
          <w:numId w:val="32"/>
        </w:numPr>
        <w:rPr>
          <w:rFonts w:asciiTheme="minorHAnsi" w:hAnsiTheme="minorHAnsi" w:cstheme="minorHAnsi"/>
          <w:b w:val="0"/>
          <w:bCs/>
          <w:caps/>
          <w:sz w:val="22"/>
          <w:szCs w:val="22"/>
        </w:rPr>
      </w:pPr>
      <w:r>
        <w:rPr>
          <w:rFonts w:asciiTheme="minorHAnsi" w:hAnsiTheme="minorHAnsi" w:cstheme="minorHAnsi"/>
          <w:b w:val="0"/>
          <w:bCs/>
          <w:color w:val="666666"/>
          <w:sz w:val="22"/>
          <w:szCs w:val="22"/>
          <w:shd w:val="clear" w:color="auto" w:fill="FFFFFF"/>
        </w:rPr>
        <w:t>Additional Configuration for Mail (Various functions/products)</w:t>
      </w:r>
    </w:p>
    <w:p w14:paraId="7C7FA359" w14:textId="77777777" w:rsidR="00172CEE" w:rsidRPr="00F759B3" w:rsidRDefault="00172CEE" w:rsidP="00130DD4">
      <w:pPr>
        <w:pStyle w:val="Heading1"/>
        <w:numPr>
          <w:ilvl w:val="0"/>
          <w:numId w:val="32"/>
        </w:numPr>
        <w:rPr>
          <w:rFonts w:asciiTheme="minorHAnsi" w:hAnsiTheme="minorHAnsi" w:cstheme="minorHAnsi"/>
          <w:b w:val="0"/>
          <w:bCs/>
          <w:caps/>
          <w:sz w:val="22"/>
          <w:szCs w:val="22"/>
        </w:rPr>
      </w:pPr>
      <w:r>
        <w:rPr>
          <w:rFonts w:asciiTheme="minorHAnsi" w:hAnsiTheme="minorHAnsi" w:cstheme="minorHAnsi"/>
          <w:b w:val="0"/>
          <w:bCs/>
          <w:color w:val="666666"/>
          <w:sz w:val="22"/>
          <w:szCs w:val="22"/>
          <w:shd w:val="clear" w:color="auto" w:fill="FFFFFF"/>
        </w:rPr>
        <w:t>Additional Resources</w:t>
      </w:r>
    </w:p>
    <w:p w14:paraId="7C7FA35A" w14:textId="77777777" w:rsidR="008B42AA" w:rsidRDefault="008B42AA" w:rsidP="008B42AA">
      <w:pPr>
        <w:pStyle w:val="Heading1"/>
        <w:ind w:left="378"/>
        <w:rPr>
          <w:rFonts w:asciiTheme="minorHAnsi" w:hAnsiTheme="minorHAnsi" w:cstheme="minorHAnsi"/>
          <w:b w:val="0"/>
          <w:caps/>
          <w:sz w:val="22"/>
          <w:szCs w:val="22"/>
        </w:rPr>
      </w:pPr>
    </w:p>
    <w:p w14:paraId="7C7FA35B" w14:textId="77777777" w:rsidR="00733CB8" w:rsidRPr="00FD47F6" w:rsidRDefault="00172CEE" w:rsidP="00172CEE">
      <w:pPr>
        <w:pStyle w:val="Heading1"/>
      </w:pPr>
      <w:r>
        <w:t>Setup Overview</w:t>
      </w:r>
    </w:p>
    <w:p w14:paraId="7C7FA35C" w14:textId="77777777" w:rsidR="00172CEE" w:rsidRPr="00172CEE" w:rsidRDefault="00172CEE" w:rsidP="003F0401">
      <w:pPr>
        <w:pStyle w:val="bullet"/>
        <w:numPr>
          <w:ilvl w:val="0"/>
          <w:numId w:val="0"/>
        </w:numPr>
        <w:rPr>
          <w:bCs w:val="0"/>
        </w:rPr>
      </w:pPr>
      <w:r w:rsidRPr="00172CEE">
        <w:rPr>
          <w:bCs w:val="0"/>
        </w:rPr>
        <w:t>You will configure system settings to re-direct any 'bounced' emails for these accounts to email addresses that are monitored by staff.</w:t>
      </w:r>
    </w:p>
    <w:p w14:paraId="7C7FA35D" w14:textId="77777777" w:rsidR="00172CEE" w:rsidRPr="00172CEE" w:rsidRDefault="00172CEE" w:rsidP="003F0401">
      <w:pPr>
        <w:pStyle w:val="bullet"/>
        <w:numPr>
          <w:ilvl w:val="0"/>
          <w:numId w:val="0"/>
        </w:numPr>
        <w:rPr>
          <w:bCs w:val="0"/>
        </w:rPr>
      </w:pPr>
      <w:r w:rsidRPr="00172CEE">
        <w:rPr>
          <w:bCs w:val="0"/>
        </w:rPr>
        <w:t xml:space="preserve">The email source address should be a functional, </w:t>
      </w:r>
      <w:proofErr w:type="gramStart"/>
      <w:r w:rsidRPr="00172CEE">
        <w:rPr>
          <w:bCs w:val="0"/>
        </w:rPr>
        <w:t>fully-qualified</w:t>
      </w:r>
      <w:proofErr w:type="gramEnd"/>
      <w:r w:rsidRPr="00172CEE">
        <w:rPr>
          <w:bCs w:val="0"/>
        </w:rPr>
        <w:t xml:space="preserve"> email address. This is the "From" address in the header of an outgoing email.</w:t>
      </w:r>
    </w:p>
    <w:p w14:paraId="7C7FA35E" w14:textId="77777777" w:rsidR="00172CEE" w:rsidRDefault="00172CEE" w:rsidP="00BF3133">
      <w:pPr>
        <w:pStyle w:val="bullet"/>
        <w:numPr>
          <w:ilvl w:val="0"/>
          <w:numId w:val="0"/>
        </w:numPr>
        <w:spacing w:after="0"/>
        <w:contextualSpacing/>
        <w:rPr>
          <w:bCs w:val="0"/>
        </w:rPr>
      </w:pPr>
      <w:r w:rsidRPr="00172CEE">
        <w:rPr>
          <w:bCs w:val="0"/>
        </w:rPr>
        <w:t>Reply-to and CC addresses are optional. If a reply-to address is used, many email clients will direct manual replies to the reply-to address. (Bounced email will always go to the source address.) If specified, a CC address will cause the system to send a duplicate copy of each email to that email account.</w:t>
      </w:r>
    </w:p>
    <w:p w14:paraId="3676B36B" w14:textId="77777777" w:rsidR="00BF3133" w:rsidRDefault="00BF3133" w:rsidP="00BF3133">
      <w:pPr>
        <w:pStyle w:val="bullet"/>
        <w:numPr>
          <w:ilvl w:val="0"/>
          <w:numId w:val="0"/>
        </w:numPr>
        <w:spacing w:after="0"/>
        <w:contextualSpacing/>
        <w:rPr>
          <w:bCs w:val="0"/>
        </w:rPr>
      </w:pPr>
    </w:p>
    <w:p w14:paraId="7C7FA35F" w14:textId="77777777" w:rsidR="001E02B5" w:rsidRPr="001F317A" w:rsidRDefault="008F7A13" w:rsidP="00BF3133">
      <w:pPr>
        <w:pStyle w:val="Heading1"/>
        <w:spacing w:before="0" w:after="0"/>
      </w:pPr>
      <w:r w:rsidRPr="001F317A">
        <w:t>Circulation Mail</w:t>
      </w:r>
    </w:p>
    <w:p w14:paraId="7C7FA360" w14:textId="69F0270D" w:rsidR="001E02B5" w:rsidRDefault="008A586E" w:rsidP="00BF3133">
      <w:pPr>
        <w:pStyle w:val="Checkbox"/>
        <w:numPr>
          <w:ilvl w:val="0"/>
          <w:numId w:val="37"/>
        </w:numPr>
        <w:tabs>
          <w:tab w:val="left" w:pos="270"/>
        </w:tabs>
        <w:spacing w:after="0"/>
        <w:contextualSpacing/>
        <w:rPr>
          <w:bCs w:val="0"/>
        </w:rPr>
      </w:pPr>
      <w:r>
        <w:rPr>
          <w:bCs w:val="0"/>
        </w:rPr>
        <w:t xml:space="preserve">Configure the following two circulation option settings in the </w:t>
      </w:r>
      <w:hyperlink r:id="rId11" w:anchor="sadmin/sadmin_admin_corner.html" w:history="1">
        <w:r w:rsidRPr="008A586E">
          <w:rPr>
            <w:rStyle w:val="Hyperlink"/>
            <w:bCs w:val="0"/>
          </w:rPr>
          <w:t>Sierra Admin Corner</w:t>
        </w:r>
      </w:hyperlink>
      <w:r>
        <w:rPr>
          <w:bCs w:val="0"/>
        </w:rPr>
        <w:t>.</w:t>
      </w:r>
    </w:p>
    <w:p w14:paraId="7C7FA361" w14:textId="77777777" w:rsidR="008A586E" w:rsidRPr="001F317A" w:rsidRDefault="008A586E" w:rsidP="00BF3133">
      <w:pPr>
        <w:pStyle w:val="Checkbox"/>
        <w:spacing w:after="0"/>
        <w:ind w:left="0" w:firstLine="0"/>
        <w:contextualSpacing/>
        <w:rPr>
          <w:b/>
          <w:sz w:val="22"/>
          <w:szCs w:val="22"/>
        </w:rPr>
      </w:pPr>
      <w:r w:rsidRPr="001F317A">
        <w:rPr>
          <w:b/>
          <w:sz w:val="22"/>
          <w:szCs w:val="22"/>
        </w:rPr>
        <w:t>Notices: E-mail notice information</w:t>
      </w:r>
    </w:p>
    <w:p w14:paraId="7C7FA362" w14:textId="77777777" w:rsidR="008A586E" w:rsidRPr="008A586E" w:rsidRDefault="008A586E" w:rsidP="00BF3133">
      <w:pPr>
        <w:pStyle w:val="Checkbox"/>
        <w:spacing w:after="0"/>
        <w:ind w:left="0" w:firstLine="0"/>
        <w:contextualSpacing/>
        <w:rPr>
          <w:bCs w:val="0"/>
        </w:rPr>
      </w:pPr>
      <w:proofErr w:type="spellStart"/>
      <w:r w:rsidRPr="008A586E">
        <w:rPr>
          <w:bCs w:val="0"/>
        </w:rPr>
        <w:t>circadm@library.edu|circdesk@library.edu|Circulation</w:t>
      </w:r>
      <w:proofErr w:type="spellEnd"/>
      <w:r w:rsidRPr="008A586E">
        <w:rPr>
          <w:bCs w:val="0"/>
        </w:rPr>
        <w:t xml:space="preserve"> Notices|z|johndoe@library.edu</w:t>
      </w:r>
    </w:p>
    <w:p w14:paraId="7C7FA363" w14:textId="77777777" w:rsidR="008A586E" w:rsidRDefault="008A586E" w:rsidP="00BF3133">
      <w:pPr>
        <w:pStyle w:val="Checkbox"/>
        <w:spacing w:after="0"/>
        <w:ind w:left="0" w:firstLine="0"/>
        <w:contextualSpacing/>
        <w:rPr>
          <w:b/>
        </w:rPr>
      </w:pPr>
    </w:p>
    <w:p w14:paraId="7C7FA364" w14:textId="77777777" w:rsidR="008A586E" w:rsidRPr="001F317A" w:rsidRDefault="008A586E" w:rsidP="00BF3133">
      <w:pPr>
        <w:pStyle w:val="Checkbox"/>
        <w:spacing w:after="0"/>
        <w:ind w:left="0" w:firstLine="0"/>
        <w:contextualSpacing/>
        <w:rPr>
          <w:b/>
          <w:sz w:val="22"/>
          <w:szCs w:val="22"/>
        </w:rPr>
      </w:pPr>
      <w:r w:rsidRPr="001F317A">
        <w:rPr>
          <w:b/>
          <w:sz w:val="22"/>
          <w:szCs w:val="22"/>
        </w:rPr>
        <w:t>Inter-Library Loans: E-mail information</w:t>
      </w:r>
    </w:p>
    <w:p w14:paraId="7C7FA365" w14:textId="77777777" w:rsidR="008A586E" w:rsidRPr="0033555E" w:rsidRDefault="008A586E" w:rsidP="00BF3133">
      <w:pPr>
        <w:pStyle w:val="Checkbox"/>
        <w:spacing w:after="0"/>
        <w:ind w:left="0" w:firstLine="0"/>
        <w:contextualSpacing/>
        <w:rPr>
          <w:bCs w:val="0"/>
        </w:rPr>
      </w:pPr>
      <w:proofErr w:type="spellStart"/>
      <w:r w:rsidRPr="008A586E">
        <w:rPr>
          <w:bCs w:val="0"/>
        </w:rPr>
        <w:t>illadm@library.edu|ILLdept@library.edu|Request</w:t>
      </w:r>
      <w:proofErr w:type="spellEnd"/>
      <w:r w:rsidRPr="008A586E">
        <w:rPr>
          <w:bCs w:val="0"/>
        </w:rPr>
        <w:t xml:space="preserve"> for ILL material|z|techman@library.edu</w:t>
      </w:r>
    </w:p>
    <w:p w14:paraId="7C7FA366" w14:textId="77777777" w:rsidR="008A586E" w:rsidRDefault="003F0401" w:rsidP="00BF3133">
      <w:pPr>
        <w:pStyle w:val="Checkbox"/>
        <w:tabs>
          <w:tab w:val="left" w:pos="90"/>
        </w:tabs>
        <w:spacing w:after="0"/>
        <w:ind w:left="0" w:firstLine="0"/>
        <w:contextualSpacing/>
        <w:rPr>
          <w:bCs w:val="0"/>
        </w:rPr>
      </w:pPr>
      <w:r w:rsidRPr="003F0401">
        <w:rPr>
          <w:b/>
          <w:color w:val="DE4726"/>
          <w:sz w:val="28"/>
          <w:szCs w:val="28"/>
        </w:rPr>
        <w:t>Note</w:t>
      </w:r>
      <w:r>
        <w:rPr>
          <w:b/>
          <w:color w:val="DE4726"/>
          <w:sz w:val="28"/>
          <w:szCs w:val="28"/>
        </w:rPr>
        <w:t>:</w:t>
      </w:r>
      <w:r>
        <w:rPr>
          <w:bCs w:val="0"/>
        </w:rPr>
        <w:t xml:space="preserve"> Libraries using multiple ILL departments may specify different reply-to addresses for each department.</w:t>
      </w:r>
    </w:p>
    <w:p w14:paraId="7C7FA367" w14:textId="64CDC791" w:rsidR="003F0401" w:rsidRDefault="003F0401" w:rsidP="00003C19">
      <w:pPr>
        <w:pStyle w:val="Checkbox"/>
        <w:numPr>
          <w:ilvl w:val="0"/>
          <w:numId w:val="21"/>
        </w:numPr>
        <w:spacing w:after="0"/>
        <w:contextualSpacing/>
        <w:rPr>
          <w:bCs w:val="0"/>
        </w:rPr>
      </w:pPr>
      <w:r w:rsidRPr="003F0401">
        <w:rPr>
          <w:bCs w:val="0"/>
        </w:rPr>
        <w:t xml:space="preserve">[Optional] Enter a unique 'From' address for each address in the </w:t>
      </w:r>
      <w:hyperlink r:id="rId12" w:anchor="sril/sril_circ_param_braddr.html" w:history="1">
        <w:r w:rsidRPr="003F0401">
          <w:rPr>
            <w:rStyle w:val="Hyperlink"/>
            <w:bCs w:val="0"/>
          </w:rPr>
          <w:t>Branch Addresses</w:t>
        </w:r>
      </w:hyperlink>
      <w:r w:rsidRPr="003F0401">
        <w:rPr>
          <w:bCs w:val="0"/>
        </w:rPr>
        <w:t xml:space="preserve"> file so that bounced emails can be directed to branch-specific email addresses.</w:t>
      </w:r>
    </w:p>
    <w:p w14:paraId="7C7FA368" w14:textId="77777777" w:rsidR="003F0401" w:rsidRDefault="003F0401" w:rsidP="00003C19">
      <w:pPr>
        <w:pStyle w:val="Checkbox"/>
        <w:spacing w:after="0"/>
        <w:ind w:left="180" w:hanging="180"/>
        <w:contextualSpacing/>
        <w:rPr>
          <w:bCs w:val="0"/>
        </w:rPr>
      </w:pPr>
      <w:r>
        <w:rPr>
          <w:bCs w:val="0"/>
        </w:rPr>
        <w:lastRenderedPageBreak/>
        <w:t>For example:</w:t>
      </w:r>
    </w:p>
    <w:p w14:paraId="7C7FA369" w14:textId="77777777" w:rsidR="008B42AA" w:rsidRPr="001F317A" w:rsidRDefault="003F0401" w:rsidP="00003C19">
      <w:pPr>
        <w:ind w:left="1440"/>
        <w:contextualSpacing/>
        <w:rPr>
          <w:rFonts w:asciiTheme="minorHAnsi" w:hAnsiTheme="minorHAnsi" w:cstheme="minorHAnsi"/>
          <w:b/>
          <w:bCs/>
          <w:sz w:val="22"/>
          <w:szCs w:val="22"/>
        </w:rPr>
      </w:pPr>
      <w:r w:rsidRPr="001F317A">
        <w:rPr>
          <w:rFonts w:asciiTheme="minorHAnsi" w:hAnsiTheme="minorHAnsi" w:cstheme="minorHAnsi"/>
          <w:b/>
          <w:bCs/>
          <w:sz w:val="22"/>
          <w:szCs w:val="22"/>
        </w:rPr>
        <w:t xml:space="preserve"> </w:t>
      </w:r>
      <w:r w:rsidR="005B2F60" w:rsidRPr="001F317A">
        <w:rPr>
          <w:rFonts w:asciiTheme="minorHAnsi" w:hAnsiTheme="minorHAnsi" w:cstheme="minorHAnsi"/>
          <w:b/>
          <w:bCs/>
          <w:sz w:val="22"/>
          <w:szCs w:val="22"/>
        </w:rPr>
        <w:tab/>
      </w:r>
      <w:r w:rsidRPr="001F317A">
        <w:rPr>
          <w:rFonts w:asciiTheme="minorHAnsi" w:hAnsiTheme="minorHAnsi" w:cstheme="minorHAnsi"/>
          <w:b/>
          <w:bCs/>
          <w:sz w:val="22"/>
          <w:szCs w:val="22"/>
        </w:rPr>
        <w:t xml:space="preserve"> Branch Addresses</w:t>
      </w:r>
    </w:p>
    <w:tbl>
      <w:tblPr>
        <w:tblStyle w:val="ListTable3-Accent1"/>
        <w:tblW w:w="0" w:type="auto"/>
        <w:tblLayout w:type="fixed"/>
        <w:tblLook w:val="04A0" w:firstRow="1" w:lastRow="0" w:firstColumn="1" w:lastColumn="0" w:noHBand="0" w:noVBand="1"/>
        <w:tblDescription w:val="Fund Report Appearance (mid fiscal year)"/>
      </w:tblPr>
      <w:tblGrid>
        <w:gridCol w:w="2415"/>
        <w:gridCol w:w="4420"/>
      </w:tblGrid>
      <w:tr w:rsidR="003F0401" w:rsidRPr="001F317A" w14:paraId="7C7FA36C" w14:textId="77777777" w:rsidTr="003F0401">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100" w:firstRow="0" w:lastRow="0" w:firstColumn="1" w:lastColumn="0" w:oddVBand="0" w:evenVBand="0" w:oddHBand="0" w:evenHBand="0" w:firstRowFirstColumn="1" w:firstRowLastColumn="0" w:lastRowFirstColumn="0" w:lastRowLastColumn="0"/>
            <w:tcW w:w="2415" w:type="dxa"/>
            <w:tcBorders>
              <w:top w:val="single" w:sz="4" w:space="0" w:color="auto"/>
              <w:bottom w:val="single" w:sz="4" w:space="0" w:color="auto"/>
            </w:tcBorders>
            <w:shd w:val="clear" w:color="auto" w:fill="FAA21B"/>
          </w:tcPr>
          <w:p w14:paraId="7C7FA36A" w14:textId="77777777" w:rsidR="003F0401" w:rsidRPr="001F317A" w:rsidRDefault="001F317A" w:rsidP="00003C19">
            <w:pPr>
              <w:contextualSpacing/>
              <w:rPr>
                <w:rFonts w:asciiTheme="minorHAnsi" w:hAnsiTheme="minorHAnsi" w:cstheme="minorHAnsi"/>
                <w:sz w:val="22"/>
                <w:szCs w:val="22"/>
              </w:rPr>
            </w:pPr>
            <w:r w:rsidRPr="00AB022A">
              <w:rPr>
                <w:rFonts w:asciiTheme="minorHAnsi" w:hAnsiTheme="minorHAnsi" w:cstheme="minorHAnsi"/>
                <w:color w:val="auto"/>
                <w:sz w:val="22"/>
                <w:szCs w:val="22"/>
              </w:rPr>
              <w:t>BRANCH NAME</w:t>
            </w:r>
          </w:p>
        </w:tc>
        <w:tc>
          <w:tcPr>
            <w:tcW w:w="4420" w:type="dxa"/>
            <w:shd w:val="clear" w:color="auto" w:fill="FAA21B"/>
          </w:tcPr>
          <w:p w14:paraId="7C7FA36B" w14:textId="77777777" w:rsidR="003F0401" w:rsidRPr="001F317A" w:rsidRDefault="005B2F60" w:rsidP="00003C19">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B022A">
              <w:rPr>
                <w:rFonts w:asciiTheme="minorHAnsi" w:hAnsiTheme="minorHAnsi" w:cstheme="minorHAnsi"/>
                <w:color w:val="auto"/>
                <w:sz w:val="22"/>
                <w:szCs w:val="22"/>
              </w:rPr>
              <w:t xml:space="preserve">       </w:t>
            </w:r>
            <w:r w:rsidR="001F317A" w:rsidRPr="00AB022A">
              <w:rPr>
                <w:rFonts w:asciiTheme="minorHAnsi" w:hAnsiTheme="minorHAnsi" w:cstheme="minorHAnsi"/>
                <w:color w:val="auto"/>
                <w:sz w:val="22"/>
                <w:szCs w:val="22"/>
              </w:rPr>
              <w:t>MAIN LIBRARY</w:t>
            </w:r>
          </w:p>
        </w:tc>
      </w:tr>
      <w:tr w:rsidR="003F0401" w:rsidRPr="001F317A" w14:paraId="7C7FA373" w14:textId="77777777" w:rsidTr="003F040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bottom w:val="single" w:sz="4" w:space="0" w:color="auto"/>
            </w:tcBorders>
          </w:tcPr>
          <w:p w14:paraId="7C7FA36F" w14:textId="693280EB" w:rsidR="003F0401" w:rsidRPr="001F317A" w:rsidRDefault="003F0401" w:rsidP="00003C19">
            <w:pPr>
              <w:contextualSpacing/>
              <w:rPr>
                <w:rFonts w:asciiTheme="minorHAnsi" w:hAnsiTheme="minorHAnsi" w:cstheme="minorHAnsi"/>
                <w:color w:val="595959" w:themeColor="text1" w:themeTint="A6"/>
                <w:sz w:val="22"/>
                <w:szCs w:val="22"/>
              </w:rPr>
            </w:pPr>
            <w:r w:rsidRPr="001F317A">
              <w:rPr>
                <w:rFonts w:asciiTheme="minorHAnsi" w:hAnsiTheme="minorHAnsi" w:cstheme="minorHAnsi"/>
                <w:color w:val="595959" w:themeColor="text1" w:themeTint="A6"/>
                <w:sz w:val="22"/>
                <w:szCs w:val="22"/>
              </w:rPr>
              <w:t>Address</w:t>
            </w:r>
          </w:p>
        </w:tc>
        <w:tc>
          <w:tcPr>
            <w:tcW w:w="4420" w:type="dxa"/>
          </w:tcPr>
          <w:p w14:paraId="7C7FA370" w14:textId="77777777" w:rsidR="003F0401" w:rsidRPr="001F317A" w:rsidRDefault="003F0401" w:rsidP="00003C19">
            <w:pPr>
              <w:pStyle w:val="Checkbox"/>
              <w:spacing w:after="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1F317A">
              <w:rPr>
                <w:rFonts w:cstheme="minorHAnsi"/>
                <w:b/>
                <w:sz w:val="22"/>
                <w:szCs w:val="22"/>
              </w:rPr>
              <w:t>Main Library</w:t>
            </w:r>
          </w:p>
          <w:p w14:paraId="7C7FA371" w14:textId="77777777" w:rsidR="003F0401" w:rsidRPr="001F317A" w:rsidRDefault="003F0401" w:rsidP="00003C19">
            <w:pPr>
              <w:pStyle w:val="Checkbox"/>
              <w:spacing w:after="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1F317A">
              <w:rPr>
                <w:rFonts w:cstheme="minorHAnsi"/>
                <w:b/>
                <w:sz w:val="22"/>
                <w:szCs w:val="22"/>
              </w:rPr>
              <w:t>1234 Fifth Street</w:t>
            </w:r>
          </w:p>
          <w:p w14:paraId="7C7FA372" w14:textId="77777777" w:rsidR="003F0401" w:rsidRPr="001F317A" w:rsidRDefault="003F0401" w:rsidP="00003C19">
            <w:pPr>
              <w:pStyle w:val="Checkbox"/>
              <w:spacing w:after="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1F317A">
              <w:rPr>
                <w:rFonts w:cstheme="minorHAnsi"/>
                <w:b/>
                <w:sz w:val="22"/>
                <w:szCs w:val="22"/>
              </w:rPr>
              <w:t>Berkeley, CA 94710</w:t>
            </w:r>
          </w:p>
        </w:tc>
      </w:tr>
      <w:tr w:rsidR="003F0401" w:rsidRPr="001F317A" w14:paraId="7C7FA379" w14:textId="77777777" w:rsidTr="003F0401">
        <w:trPr>
          <w:trHeight w:val="513"/>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bottom w:val="single" w:sz="4" w:space="0" w:color="auto"/>
            </w:tcBorders>
          </w:tcPr>
          <w:p w14:paraId="7C7FA376" w14:textId="431BC479" w:rsidR="003F0401" w:rsidRPr="001F317A" w:rsidRDefault="003F0401" w:rsidP="00003C19">
            <w:pPr>
              <w:contextualSpacing/>
              <w:rPr>
                <w:rFonts w:asciiTheme="minorHAnsi" w:hAnsiTheme="minorHAnsi" w:cstheme="minorHAnsi"/>
                <w:color w:val="595959" w:themeColor="text1" w:themeTint="A6"/>
                <w:sz w:val="22"/>
                <w:szCs w:val="22"/>
              </w:rPr>
            </w:pPr>
            <w:r w:rsidRPr="001F317A">
              <w:rPr>
                <w:rFonts w:asciiTheme="minorHAnsi" w:hAnsiTheme="minorHAnsi" w:cstheme="minorHAnsi"/>
                <w:color w:val="595959" w:themeColor="text1" w:themeTint="A6"/>
                <w:sz w:val="22"/>
                <w:szCs w:val="22"/>
              </w:rPr>
              <w:t>E-mail Source</w:t>
            </w:r>
          </w:p>
        </w:tc>
        <w:tc>
          <w:tcPr>
            <w:tcW w:w="4420" w:type="dxa"/>
            <w:tcBorders>
              <w:bottom w:val="single" w:sz="4" w:space="0" w:color="auto"/>
            </w:tcBorders>
          </w:tcPr>
          <w:p w14:paraId="7C7FA377" w14:textId="77777777" w:rsidR="003F0401" w:rsidRPr="001F317A" w:rsidRDefault="003F0401" w:rsidP="00003C19">
            <w:pPr>
              <w:pStyle w:val="Checkbox"/>
              <w:spacing w:after="0"/>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1F317A">
              <w:rPr>
                <w:rFonts w:cstheme="minorHAnsi"/>
                <w:b/>
                <w:sz w:val="22"/>
                <w:szCs w:val="22"/>
              </w:rPr>
              <w:t>mainbnotices@biglibrary.org</w:t>
            </w:r>
          </w:p>
          <w:p w14:paraId="7C7FA378" w14:textId="77777777" w:rsidR="003F0401" w:rsidRPr="001F317A" w:rsidRDefault="003F0401" w:rsidP="00003C19">
            <w:pPr>
              <w:pStyle w:val="Checkbox"/>
              <w:spacing w:after="0"/>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1F317A">
              <w:rPr>
                <w:rFonts w:cstheme="minorHAnsi"/>
                <w:b/>
                <w:sz w:val="22"/>
                <w:szCs w:val="22"/>
              </w:rPr>
              <w:t>Bounced mail goes to this email address</w:t>
            </w:r>
          </w:p>
        </w:tc>
      </w:tr>
      <w:tr w:rsidR="003F0401" w:rsidRPr="001F317A" w14:paraId="7C7FA37F" w14:textId="77777777" w:rsidTr="003F0401">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bottom w:val="single" w:sz="4" w:space="0" w:color="auto"/>
            </w:tcBorders>
          </w:tcPr>
          <w:p w14:paraId="7C7FA37C" w14:textId="5CC7E159" w:rsidR="003F0401" w:rsidRPr="001F317A" w:rsidRDefault="003F0401" w:rsidP="00003C19">
            <w:pPr>
              <w:contextualSpacing/>
              <w:rPr>
                <w:rFonts w:asciiTheme="minorHAnsi" w:hAnsiTheme="minorHAnsi" w:cstheme="minorHAnsi"/>
                <w:color w:val="595959" w:themeColor="text1" w:themeTint="A6"/>
                <w:sz w:val="22"/>
                <w:szCs w:val="22"/>
              </w:rPr>
            </w:pPr>
            <w:r w:rsidRPr="001F317A">
              <w:rPr>
                <w:rFonts w:asciiTheme="minorHAnsi" w:hAnsiTheme="minorHAnsi" w:cstheme="minorHAnsi"/>
                <w:color w:val="595959" w:themeColor="text1" w:themeTint="A6"/>
                <w:sz w:val="22"/>
                <w:szCs w:val="22"/>
              </w:rPr>
              <w:t>E-mail Reply-To</w:t>
            </w:r>
          </w:p>
        </w:tc>
        <w:tc>
          <w:tcPr>
            <w:tcW w:w="4420" w:type="dxa"/>
            <w:tcBorders>
              <w:top w:val="single" w:sz="4" w:space="0" w:color="auto"/>
              <w:bottom w:val="single" w:sz="4" w:space="0" w:color="auto"/>
            </w:tcBorders>
          </w:tcPr>
          <w:p w14:paraId="7C7FA37E" w14:textId="77777777" w:rsidR="003F0401" w:rsidRPr="001F317A" w:rsidRDefault="003F0401" w:rsidP="00003C19">
            <w:pPr>
              <w:pStyle w:val="Checkbox"/>
              <w:spacing w:after="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1F317A">
              <w:rPr>
                <w:rFonts w:cstheme="minorHAnsi"/>
                <w:b/>
                <w:sz w:val="22"/>
                <w:szCs w:val="22"/>
              </w:rPr>
              <w:t>mainnotices@biglibrary.org</w:t>
            </w:r>
          </w:p>
        </w:tc>
      </w:tr>
    </w:tbl>
    <w:p w14:paraId="7C7FA380" w14:textId="77777777" w:rsidR="005B2F60" w:rsidRPr="001F317A" w:rsidRDefault="005B2F60" w:rsidP="00003C19">
      <w:pPr>
        <w:pStyle w:val="Checkbox"/>
        <w:spacing w:after="0"/>
        <w:ind w:left="0" w:firstLine="0"/>
        <w:contextualSpacing/>
        <w:rPr>
          <w:rFonts w:cstheme="minorHAnsi"/>
          <w:sz w:val="22"/>
          <w:szCs w:val="22"/>
        </w:rPr>
      </w:pPr>
    </w:p>
    <w:p w14:paraId="7C7FA381" w14:textId="77777777" w:rsidR="005B2F60" w:rsidRPr="001F317A" w:rsidRDefault="005B2F60" w:rsidP="00003C19">
      <w:pPr>
        <w:pStyle w:val="Checkbox"/>
        <w:spacing w:after="0"/>
        <w:ind w:left="1440" w:firstLine="720"/>
        <w:contextualSpacing/>
        <w:rPr>
          <w:rFonts w:cstheme="minorHAnsi"/>
          <w:b/>
          <w:bCs w:val="0"/>
          <w:sz w:val="22"/>
          <w:szCs w:val="22"/>
        </w:rPr>
      </w:pPr>
      <w:r w:rsidRPr="001F317A">
        <w:rPr>
          <w:rFonts w:cstheme="minorHAnsi"/>
          <w:b/>
          <w:bCs w:val="0"/>
          <w:sz w:val="22"/>
          <w:szCs w:val="22"/>
        </w:rPr>
        <w:t>Branch Address</w:t>
      </w:r>
    </w:p>
    <w:tbl>
      <w:tblPr>
        <w:tblStyle w:val="ListTable3-Accent1"/>
        <w:tblW w:w="0" w:type="auto"/>
        <w:tblLayout w:type="fixed"/>
        <w:tblLook w:val="04A0" w:firstRow="1" w:lastRow="0" w:firstColumn="1" w:lastColumn="0" w:noHBand="0" w:noVBand="1"/>
        <w:tblDescription w:val="Fund Report Appearance (mid fiscal year)"/>
      </w:tblPr>
      <w:tblGrid>
        <w:gridCol w:w="2415"/>
        <w:gridCol w:w="4420"/>
      </w:tblGrid>
      <w:tr w:rsidR="005B2F60" w:rsidRPr="001F317A" w14:paraId="7C7FA384" w14:textId="77777777" w:rsidTr="00E10EB5">
        <w:trPr>
          <w:cnfStyle w:val="100000000000" w:firstRow="1" w:lastRow="0" w:firstColumn="0" w:lastColumn="0" w:oddVBand="0" w:evenVBand="0" w:oddHBand="0" w:evenHBand="0" w:firstRowFirstColumn="0" w:firstRowLastColumn="0" w:lastRowFirstColumn="0" w:lastRowLastColumn="0"/>
          <w:trHeight w:val="355"/>
          <w:tblHeader/>
        </w:trPr>
        <w:tc>
          <w:tcPr>
            <w:cnfStyle w:val="001000000100" w:firstRow="0" w:lastRow="0" w:firstColumn="1" w:lastColumn="0" w:oddVBand="0" w:evenVBand="0" w:oddHBand="0" w:evenHBand="0" w:firstRowFirstColumn="1" w:firstRowLastColumn="0" w:lastRowFirstColumn="0" w:lastRowLastColumn="0"/>
            <w:tcW w:w="2415" w:type="dxa"/>
            <w:tcBorders>
              <w:top w:val="single" w:sz="4" w:space="0" w:color="auto"/>
              <w:bottom w:val="single" w:sz="4" w:space="0" w:color="auto"/>
            </w:tcBorders>
            <w:shd w:val="clear" w:color="auto" w:fill="FAA21B"/>
          </w:tcPr>
          <w:p w14:paraId="7C7FA382" w14:textId="77777777" w:rsidR="005B2F60" w:rsidRPr="001F317A" w:rsidRDefault="001F317A" w:rsidP="00003C19">
            <w:pPr>
              <w:contextualSpacing/>
              <w:rPr>
                <w:rFonts w:asciiTheme="minorHAnsi" w:hAnsiTheme="minorHAnsi" w:cstheme="minorHAnsi"/>
                <w:sz w:val="22"/>
                <w:szCs w:val="22"/>
              </w:rPr>
            </w:pPr>
            <w:r w:rsidRPr="00AB022A">
              <w:rPr>
                <w:rFonts w:asciiTheme="minorHAnsi" w:hAnsiTheme="minorHAnsi" w:cstheme="minorHAnsi"/>
                <w:color w:val="auto"/>
                <w:sz w:val="22"/>
                <w:szCs w:val="22"/>
              </w:rPr>
              <w:t>BRANCH NAME</w:t>
            </w:r>
          </w:p>
        </w:tc>
        <w:tc>
          <w:tcPr>
            <w:tcW w:w="4420" w:type="dxa"/>
            <w:shd w:val="clear" w:color="auto" w:fill="FAA21B"/>
          </w:tcPr>
          <w:p w14:paraId="7C7FA383" w14:textId="77777777" w:rsidR="005B2F60" w:rsidRPr="001F317A" w:rsidRDefault="005B2F60" w:rsidP="00003C19">
            <w:pPr>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F317A">
              <w:rPr>
                <w:rFonts w:asciiTheme="minorHAnsi" w:hAnsiTheme="minorHAnsi" w:cstheme="minorHAnsi"/>
                <w:sz w:val="22"/>
                <w:szCs w:val="22"/>
              </w:rPr>
              <w:t xml:space="preserve">       </w:t>
            </w:r>
            <w:r w:rsidR="001F317A" w:rsidRPr="00AB022A">
              <w:rPr>
                <w:rFonts w:asciiTheme="minorHAnsi" w:hAnsiTheme="minorHAnsi" w:cstheme="minorHAnsi"/>
                <w:color w:val="auto"/>
                <w:sz w:val="22"/>
                <w:szCs w:val="22"/>
              </w:rPr>
              <w:t>GREEN BRANCH LIBRARY</w:t>
            </w:r>
          </w:p>
        </w:tc>
      </w:tr>
      <w:tr w:rsidR="005B2F60" w:rsidRPr="001F317A" w14:paraId="7C7FA38B" w14:textId="77777777" w:rsidTr="00E10EB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bottom w:val="single" w:sz="4" w:space="0" w:color="auto"/>
            </w:tcBorders>
          </w:tcPr>
          <w:p w14:paraId="7C7FA387" w14:textId="4D638DA2" w:rsidR="005B2F60" w:rsidRPr="001F317A" w:rsidRDefault="005B2F60" w:rsidP="00003C19">
            <w:pPr>
              <w:contextualSpacing/>
              <w:rPr>
                <w:rFonts w:asciiTheme="minorHAnsi" w:hAnsiTheme="minorHAnsi" w:cstheme="minorHAnsi"/>
                <w:color w:val="595959" w:themeColor="text1" w:themeTint="A6"/>
                <w:sz w:val="22"/>
                <w:szCs w:val="22"/>
              </w:rPr>
            </w:pPr>
            <w:r w:rsidRPr="001F317A">
              <w:rPr>
                <w:rFonts w:asciiTheme="minorHAnsi" w:hAnsiTheme="minorHAnsi" w:cstheme="minorHAnsi"/>
                <w:color w:val="595959" w:themeColor="text1" w:themeTint="A6"/>
                <w:sz w:val="22"/>
                <w:szCs w:val="22"/>
              </w:rPr>
              <w:t>Address</w:t>
            </w:r>
          </w:p>
        </w:tc>
        <w:tc>
          <w:tcPr>
            <w:tcW w:w="4420" w:type="dxa"/>
          </w:tcPr>
          <w:p w14:paraId="7C7FA388" w14:textId="77777777" w:rsidR="005B2F60" w:rsidRPr="001F317A" w:rsidRDefault="005B2F60" w:rsidP="00003C19">
            <w:pPr>
              <w:pStyle w:val="Checkbox"/>
              <w:spacing w:after="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1F317A">
              <w:rPr>
                <w:rFonts w:cstheme="minorHAnsi"/>
                <w:b/>
                <w:sz w:val="22"/>
                <w:szCs w:val="22"/>
              </w:rPr>
              <w:t>Green Branch Library</w:t>
            </w:r>
          </w:p>
          <w:p w14:paraId="7C7FA389" w14:textId="77777777" w:rsidR="005B2F60" w:rsidRPr="001F317A" w:rsidRDefault="005B2F60" w:rsidP="00003C19">
            <w:pPr>
              <w:pStyle w:val="Checkbox"/>
              <w:spacing w:after="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1F317A">
              <w:rPr>
                <w:rFonts w:cstheme="minorHAnsi"/>
                <w:b/>
                <w:sz w:val="22"/>
                <w:szCs w:val="22"/>
              </w:rPr>
              <w:t>55 Dwight Avenue</w:t>
            </w:r>
          </w:p>
          <w:p w14:paraId="7C7FA38A" w14:textId="77777777" w:rsidR="005B2F60" w:rsidRPr="001F317A" w:rsidRDefault="005B2F60" w:rsidP="00003C19">
            <w:pPr>
              <w:pStyle w:val="Checkbox"/>
              <w:spacing w:after="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1F317A">
              <w:rPr>
                <w:rFonts w:cstheme="minorHAnsi"/>
                <w:b/>
                <w:sz w:val="22"/>
                <w:szCs w:val="22"/>
              </w:rPr>
              <w:t>Berkeley, CA 94710</w:t>
            </w:r>
          </w:p>
        </w:tc>
      </w:tr>
      <w:tr w:rsidR="005B2F60" w:rsidRPr="001F317A" w14:paraId="7C7FA394" w14:textId="77777777" w:rsidTr="00E10EB5">
        <w:trPr>
          <w:trHeight w:val="513"/>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bottom w:val="single" w:sz="4" w:space="0" w:color="auto"/>
            </w:tcBorders>
          </w:tcPr>
          <w:p w14:paraId="7C7FA38F" w14:textId="1620AC6E" w:rsidR="005B2F60" w:rsidRPr="001F317A" w:rsidRDefault="005B2F60" w:rsidP="00003C19">
            <w:pPr>
              <w:contextualSpacing/>
              <w:rPr>
                <w:rFonts w:asciiTheme="minorHAnsi" w:hAnsiTheme="minorHAnsi" w:cstheme="minorHAnsi"/>
                <w:color w:val="595959" w:themeColor="text1" w:themeTint="A6"/>
                <w:sz w:val="22"/>
                <w:szCs w:val="22"/>
              </w:rPr>
            </w:pPr>
            <w:r w:rsidRPr="001F317A">
              <w:rPr>
                <w:rFonts w:asciiTheme="minorHAnsi" w:hAnsiTheme="minorHAnsi" w:cstheme="minorHAnsi"/>
                <w:color w:val="595959" w:themeColor="text1" w:themeTint="A6"/>
                <w:sz w:val="22"/>
                <w:szCs w:val="22"/>
              </w:rPr>
              <w:t>E-mail Source</w:t>
            </w:r>
          </w:p>
        </w:tc>
        <w:tc>
          <w:tcPr>
            <w:tcW w:w="4420" w:type="dxa"/>
            <w:tcBorders>
              <w:bottom w:val="single" w:sz="4" w:space="0" w:color="auto"/>
            </w:tcBorders>
          </w:tcPr>
          <w:p w14:paraId="7C7FA391" w14:textId="77777777" w:rsidR="005B2F60" w:rsidRPr="001F317A" w:rsidRDefault="005B2F60" w:rsidP="00003C19">
            <w:pPr>
              <w:pStyle w:val="Checkbox"/>
              <w:spacing w:after="0"/>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1F317A">
              <w:rPr>
                <w:rFonts w:cstheme="minorHAnsi"/>
                <w:b/>
                <w:sz w:val="22"/>
                <w:szCs w:val="22"/>
              </w:rPr>
              <w:t>greenbnotices@biglibrary.org</w:t>
            </w:r>
          </w:p>
          <w:p w14:paraId="7C7FA393" w14:textId="7295AAC8" w:rsidR="005B2F60" w:rsidRPr="001F317A" w:rsidRDefault="005B2F60" w:rsidP="00003C19">
            <w:pPr>
              <w:pStyle w:val="Checkbox"/>
              <w:spacing w:after="0"/>
              <w:contextualSpacing/>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1F317A">
              <w:rPr>
                <w:rFonts w:cstheme="minorHAnsi"/>
                <w:b/>
                <w:sz w:val="22"/>
                <w:szCs w:val="22"/>
              </w:rPr>
              <w:t>Bounced mail goes to this email address</w:t>
            </w:r>
          </w:p>
        </w:tc>
      </w:tr>
      <w:tr w:rsidR="005B2F60" w:rsidRPr="001F317A" w14:paraId="7C7FA39A" w14:textId="77777777" w:rsidTr="00E10EB5">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415" w:type="dxa"/>
            <w:tcBorders>
              <w:top w:val="single" w:sz="4" w:space="0" w:color="auto"/>
              <w:bottom w:val="single" w:sz="4" w:space="0" w:color="auto"/>
            </w:tcBorders>
          </w:tcPr>
          <w:p w14:paraId="7C7FA397" w14:textId="727308B9" w:rsidR="005B2F60" w:rsidRPr="001F317A" w:rsidRDefault="005B2F60" w:rsidP="00003C19">
            <w:pPr>
              <w:contextualSpacing/>
              <w:rPr>
                <w:rFonts w:asciiTheme="minorHAnsi" w:hAnsiTheme="minorHAnsi" w:cstheme="minorHAnsi"/>
                <w:color w:val="595959" w:themeColor="text1" w:themeTint="A6"/>
                <w:sz w:val="22"/>
                <w:szCs w:val="22"/>
              </w:rPr>
            </w:pPr>
            <w:r w:rsidRPr="001F317A">
              <w:rPr>
                <w:rFonts w:asciiTheme="minorHAnsi" w:hAnsiTheme="minorHAnsi" w:cstheme="minorHAnsi"/>
                <w:color w:val="595959" w:themeColor="text1" w:themeTint="A6"/>
                <w:sz w:val="22"/>
                <w:szCs w:val="22"/>
              </w:rPr>
              <w:t>E-mail Reply-To</w:t>
            </w:r>
          </w:p>
        </w:tc>
        <w:tc>
          <w:tcPr>
            <w:tcW w:w="4420" w:type="dxa"/>
            <w:tcBorders>
              <w:top w:val="single" w:sz="4" w:space="0" w:color="auto"/>
              <w:bottom w:val="single" w:sz="4" w:space="0" w:color="auto"/>
            </w:tcBorders>
          </w:tcPr>
          <w:p w14:paraId="7C7FA399" w14:textId="77777777" w:rsidR="005B2F60" w:rsidRPr="001F317A" w:rsidRDefault="005B2F60" w:rsidP="00003C19">
            <w:pPr>
              <w:pStyle w:val="Checkbox"/>
              <w:spacing w:after="0"/>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1F317A">
              <w:rPr>
                <w:rFonts w:cstheme="minorHAnsi"/>
                <w:b/>
                <w:sz w:val="22"/>
                <w:szCs w:val="22"/>
              </w:rPr>
              <w:t>greenbnotices@biglibrary.org</w:t>
            </w:r>
          </w:p>
        </w:tc>
      </w:tr>
    </w:tbl>
    <w:p w14:paraId="7C7FA39B" w14:textId="77777777" w:rsidR="00130DD4" w:rsidRDefault="00130DD4" w:rsidP="00003C19">
      <w:pPr>
        <w:pStyle w:val="Heading2"/>
        <w:spacing w:after="0"/>
        <w:contextualSpacing/>
        <w:rPr>
          <w:caps w:val="0"/>
        </w:rPr>
      </w:pPr>
    </w:p>
    <w:p w14:paraId="7C7FA39C" w14:textId="77777777" w:rsidR="00130DD4" w:rsidRPr="001378E3" w:rsidRDefault="00130DD4" w:rsidP="00003C19">
      <w:pPr>
        <w:pStyle w:val="Heading2"/>
        <w:spacing w:after="0"/>
        <w:contextualSpacing/>
        <w:rPr>
          <w:rFonts w:asciiTheme="minorHAnsi" w:hAnsiTheme="minorHAnsi" w:cstheme="minorHAnsi"/>
          <w:caps w:val="0"/>
          <w:sz w:val="22"/>
          <w:szCs w:val="22"/>
        </w:rPr>
      </w:pPr>
      <w:r w:rsidRPr="001378E3">
        <w:rPr>
          <w:rFonts w:asciiTheme="minorHAnsi" w:hAnsiTheme="minorHAnsi" w:cstheme="minorHAnsi"/>
          <w:caps w:val="0"/>
          <w:sz w:val="22"/>
          <w:szCs w:val="22"/>
        </w:rPr>
        <w:t>Subject for Circulation and ILL Notices</w:t>
      </w:r>
    </w:p>
    <w:p w14:paraId="7C7FA39D" w14:textId="77777777" w:rsidR="00130DD4" w:rsidRPr="001F317A" w:rsidRDefault="00130DD4" w:rsidP="00003C19">
      <w:pPr>
        <w:pStyle w:val="Heading2"/>
        <w:numPr>
          <w:ilvl w:val="0"/>
          <w:numId w:val="31"/>
        </w:numPr>
        <w:spacing w:after="0"/>
        <w:contextualSpacing/>
        <w:rPr>
          <w:rFonts w:asciiTheme="minorHAnsi" w:hAnsiTheme="minorHAnsi" w:cstheme="minorHAnsi"/>
          <w:b w:val="0"/>
          <w:bCs/>
          <w:caps w:val="0"/>
          <w:sz w:val="22"/>
          <w:szCs w:val="22"/>
        </w:rPr>
      </w:pPr>
      <w:r w:rsidRPr="001F317A">
        <w:rPr>
          <w:rFonts w:asciiTheme="minorHAnsi" w:hAnsiTheme="minorHAnsi" w:cstheme="minorHAnsi"/>
          <w:b w:val="0"/>
          <w:bCs/>
          <w:caps w:val="0"/>
          <w:sz w:val="22"/>
          <w:szCs w:val="22"/>
        </w:rPr>
        <w:t xml:space="preserve">A subject line cannot be branch-specific; make it institution- and notice-type specific, </w:t>
      </w:r>
      <w:proofErr w:type="gramStart"/>
      <w:r w:rsidRPr="001F317A">
        <w:rPr>
          <w:rFonts w:asciiTheme="minorHAnsi" w:hAnsiTheme="minorHAnsi" w:cstheme="minorHAnsi"/>
          <w:b w:val="0"/>
          <w:bCs/>
          <w:caps w:val="0"/>
          <w:sz w:val="22"/>
          <w:szCs w:val="22"/>
        </w:rPr>
        <w:t>e.g.</w:t>
      </w:r>
      <w:proofErr w:type="gramEnd"/>
      <w:r w:rsidRPr="001F317A">
        <w:rPr>
          <w:rFonts w:asciiTheme="minorHAnsi" w:hAnsiTheme="minorHAnsi" w:cstheme="minorHAnsi"/>
          <w:b w:val="0"/>
          <w:bCs/>
          <w:caps w:val="0"/>
          <w:sz w:val="22"/>
          <w:szCs w:val="22"/>
        </w:rPr>
        <w:t xml:space="preserve"> Circulation notice from &lt;Institution name&gt;; Order from &lt;Institution name&gt;.</w:t>
      </w:r>
    </w:p>
    <w:p w14:paraId="7C7FA39E" w14:textId="77777777" w:rsidR="00130DD4" w:rsidRPr="001F317A" w:rsidRDefault="00130DD4" w:rsidP="00003C19">
      <w:pPr>
        <w:pStyle w:val="Heading2"/>
        <w:numPr>
          <w:ilvl w:val="0"/>
          <w:numId w:val="31"/>
        </w:numPr>
        <w:spacing w:after="0"/>
        <w:contextualSpacing/>
        <w:rPr>
          <w:rFonts w:asciiTheme="minorHAnsi" w:hAnsiTheme="minorHAnsi" w:cstheme="minorHAnsi"/>
          <w:b w:val="0"/>
          <w:bCs/>
          <w:caps w:val="0"/>
          <w:sz w:val="22"/>
          <w:szCs w:val="22"/>
        </w:rPr>
      </w:pPr>
      <w:r w:rsidRPr="001F317A">
        <w:rPr>
          <w:rFonts w:asciiTheme="minorHAnsi" w:hAnsiTheme="minorHAnsi" w:cstheme="minorHAnsi"/>
          <w:b w:val="0"/>
          <w:bCs/>
          <w:caps w:val="0"/>
          <w:sz w:val="22"/>
          <w:szCs w:val="22"/>
        </w:rPr>
        <w:t>Beware of using cryptic terms or abbreviations which might make the subject appear as possible SPAM on some email servers.</w:t>
      </w:r>
    </w:p>
    <w:p w14:paraId="7C7FA39F" w14:textId="27B3A81F" w:rsidR="00130DD4" w:rsidRPr="001F317A" w:rsidRDefault="00130DD4" w:rsidP="00130DD4">
      <w:pPr>
        <w:pStyle w:val="Heading2"/>
        <w:numPr>
          <w:ilvl w:val="0"/>
          <w:numId w:val="31"/>
        </w:numPr>
        <w:rPr>
          <w:rFonts w:asciiTheme="minorHAnsi" w:hAnsiTheme="minorHAnsi" w:cstheme="minorHAnsi"/>
          <w:b w:val="0"/>
          <w:bCs/>
          <w:caps w:val="0"/>
          <w:sz w:val="22"/>
          <w:szCs w:val="22"/>
        </w:rPr>
      </w:pPr>
      <w:r w:rsidRPr="001F317A">
        <w:rPr>
          <w:rFonts w:asciiTheme="minorHAnsi" w:hAnsiTheme="minorHAnsi" w:cstheme="minorHAnsi"/>
          <w:b w:val="0"/>
          <w:bCs/>
          <w:caps w:val="0"/>
          <w:sz w:val="22"/>
          <w:szCs w:val="22"/>
        </w:rPr>
        <w:t xml:space="preserve">For circulation notices, the library can set up specific subject lines for each type of circulation notice in the </w:t>
      </w:r>
      <w:hyperlink r:id="rId13" w:anchor="sril/sril_circ_param_email.html" w:history="1">
        <w:r w:rsidRPr="001F317A">
          <w:rPr>
            <w:rStyle w:val="Hyperlink"/>
            <w:rFonts w:asciiTheme="minorHAnsi" w:hAnsiTheme="minorHAnsi" w:cstheme="minorHAnsi"/>
            <w:b w:val="0"/>
            <w:bCs/>
            <w:caps w:val="0"/>
            <w:sz w:val="22"/>
            <w:szCs w:val="22"/>
          </w:rPr>
          <w:t>Email Subject Table</w:t>
        </w:r>
      </w:hyperlink>
      <w:r w:rsidRPr="001F317A">
        <w:rPr>
          <w:rFonts w:asciiTheme="minorHAnsi" w:hAnsiTheme="minorHAnsi" w:cstheme="minorHAnsi"/>
          <w:b w:val="0"/>
          <w:bCs/>
          <w:caps w:val="0"/>
          <w:sz w:val="22"/>
          <w:szCs w:val="22"/>
        </w:rPr>
        <w:t>.</w:t>
      </w:r>
    </w:p>
    <w:p w14:paraId="7C7FA3A0" w14:textId="77777777" w:rsidR="00130DD4" w:rsidRPr="00130DD4" w:rsidRDefault="00130DD4" w:rsidP="00130DD4">
      <w:pPr>
        <w:pStyle w:val="Heading2"/>
        <w:ind w:left="720"/>
        <w:rPr>
          <w:b w:val="0"/>
          <w:bCs/>
          <w:caps w:val="0"/>
          <w:sz w:val="22"/>
          <w:szCs w:val="22"/>
        </w:rPr>
      </w:pPr>
    </w:p>
    <w:p w14:paraId="7C7FA3A1" w14:textId="77777777" w:rsidR="00130DD4" w:rsidRPr="001378E3" w:rsidRDefault="00130DD4" w:rsidP="00130DD4">
      <w:pPr>
        <w:pStyle w:val="Heading2"/>
        <w:rPr>
          <w:rFonts w:asciiTheme="minorHAnsi" w:hAnsiTheme="minorHAnsi" w:cstheme="minorHAnsi"/>
          <w:caps w:val="0"/>
          <w:sz w:val="22"/>
          <w:szCs w:val="22"/>
        </w:rPr>
      </w:pPr>
      <w:r w:rsidRPr="001378E3">
        <w:rPr>
          <w:rFonts w:asciiTheme="minorHAnsi" w:hAnsiTheme="minorHAnsi" w:cstheme="minorHAnsi"/>
          <w:caps w:val="0"/>
          <w:sz w:val="22"/>
          <w:szCs w:val="22"/>
        </w:rPr>
        <w:t>CCs for Circulation and ILL Notices</w:t>
      </w:r>
    </w:p>
    <w:p w14:paraId="7C7FA3A2" w14:textId="77777777" w:rsidR="00130DD4" w:rsidRPr="00130DD4" w:rsidRDefault="00130DD4" w:rsidP="0B17DA0B">
      <w:pPr>
        <w:pStyle w:val="Heading2"/>
        <w:numPr>
          <w:ilvl w:val="0"/>
          <w:numId w:val="33"/>
        </w:numPr>
        <w:rPr>
          <w:rFonts w:asciiTheme="minorHAnsi" w:eastAsiaTheme="minorEastAsia" w:hAnsiTheme="minorHAnsi" w:cstheme="minorBidi"/>
          <w:b w:val="0"/>
          <w:caps w:val="0"/>
          <w:sz w:val="22"/>
          <w:szCs w:val="22"/>
        </w:rPr>
      </w:pPr>
      <w:r w:rsidRPr="0B17DA0B">
        <w:rPr>
          <w:rFonts w:asciiTheme="minorHAnsi" w:eastAsiaTheme="minorEastAsia" w:hAnsiTheme="minorHAnsi" w:cstheme="minorBidi"/>
          <w:b w:val="0"/>
          <w:caps w:val="0"/>
          <w:sz w:val="22"/>
          <w:szCs w:val="22"/>
        </w:rPr>
        <w:t>Circulation notices may generate many emails; make sure your local mail server can accommodate the volume of CCs your notices will produce.</w:t>
      </w:r>
    </w:p>
    <w:p w14:paraId="7C7FA3A3" w14:textId="77777777" w:rsidR="00130DD4" w:rsidRPr="00130DD4" w:rsidRDefault="00130DD4" w:rsidP="0B17DA0B">
      <w:pPr>
        <w:pStyle w:val="Heading2"/>
        <w:numPr>
          <w:ilvl w:val="0"/>
          <w:numId w:val="33"/>
        </w:numPr>
        <w:rPr>
          <w:rFonts w:asciiTheme="minorHAnsi" w:eastAsiaTheme="minorEastAsia" w:hAnsiTheme="minorHAnsi" w:cstheme="minorBidi"/>
          <w:b w:val="0"/>
          <w:caps w:val="0"/>
          <w:sz w:val="22"/>
          <w:szCs w:val="22"/>
        </w:rPr>
      </w:pPr>
      <w:r w:rsidRPr="0B17DA0B">
        <w:rPr>
          <w:rFonts w:asciiTheme="minorHAnsi" w:eastAsiaTheme="minorEastAsia" w:hAnsiTheme="minorHAnsi" w:cstheme="minorBidi"/>
          <w:b w:val="0"/>
          <w:caps w:val="0"/>
          <w:sz w:val="22"/>
          <w:szCs w:val="22"/>
        </w:rPr>
        <w:t>Some libraries prefer that each branch receive its own notices CCs, but CCs cannot be set in the Branch Address file and thus are not branch-specific. If the library has set different "From" addresses for each branch, the library can set up filters in the email account used to receive incoming CCs (the email program in use must support filtering), using the "From" address to send them on to the appropriate mailboxes.</w:t>
      </w:r>
    </w:p>
    <w:p w14:paraId="7C7FA3A4" w14:textId="77777777" w:rsidR="00F74E38" w:rsidRDefault="00F74E38" w:rsidP="00F74E38">
      <w:pPr>
        <w:pStyle w:val="Heading2"/>
      </w:pPr>
    </w:p>
    <w:p w14:paraId="7C7FA3A5" w14:textId="77777777" w:rsidR="00130DD4" w:rsidRPr="001378E3" w:rsidRDefault="00F74E38" w:rsidP="00F74E38">
      <w:pPr>
        <w:pStyle w:val="Heading2"/>
        <w:rPr>
          <w:rFonts w:asciiTheme="minorHAnsi" w:hAnsiTheme="minorHAnsi" w:cstheme="minorHAnsi"/>
          <w:caps w:val="0"/>
          <w:sz w:val="22"/>
          <w:szCs w:val="22"/>
        </w:rPr>
      </w:pPr>
      <w:r w:rsidRPr="001378E3">
        <w:rPr>
          <w:rFonts w:asciiTheme="minorHAnsi" w:hAnsiTheme="minorHAnsi" w:cstheme="minorHAnsi"/>
          <w:caps w:val="0"/>
          <w:sz w:val="22"/>
          <w:szCs w:val="22"/>
        </w:rPr>
        <w:t>See also:</w:t>
      </w:r>
    </w:p>
    <w:p w14:paraId="7C7FA3A6" w14:textId="2CC4EB81" w:rsidR="00F74E38" w:rsidRDefault="00AB022A" w:rsidP="0B17DA0B">
      <w:pPr>
        <w:pStyle w:val="Heading2"/>
        <w:numPr>
          <w:ilvl w:val="0"/>
          <w:numId w:val="34"/>
        </w:numPr>
        <w:rPr>
          <w:rFonts w:asciiTheme="minorHAnsi" w:eastAsiaTheme="minorEastAsia" w:hAnsiTheme="minorHAnsi" w:cstheme="minorBidi"/>
          <w:b w:val="0"/>
          <w:caps w:val="0"/>
          <w:sz w:val="22"/>
          <w:szCs w:val="22"/>
        </w:rPr>
      </w:pPr>
      <w:hyperlink r:id="rId14" w:anchor="sadmin/sadmin_options_circ_notices_email_info.html">
        <w:r w:rsidR="00F74E38" w:rsidRPr="0B17DA0B">
          <w:rPr>
            <w:rStyle w:val="Hyperlink"/>
            <w:rFonts w:asciiTheme="minorHAnsi" w:eastAsiaTheme="minorEastAsia" w:hAnsiTheme="minorHAnsi" w:cstheme="minorBidi"/>
            <w:b w:val="0"/>
            <w:caps w:val="0"/>
            <w:sz w:val="22"/>
            <w:szCs w:val="22"/>
          </w:rPr>
          <w:t>Notices: Email notice information</w:t>
        </w:r>
      </w:hyperlink>
    </w:p>
    <w:p w14:paraId="7C7FA3A7" w14:textId="161EEE3A" w:rsidR="00F74E38" w:rsidRDefault="00AB022A" w:rsidP="0B17DA0B">
      <w:pPr>
        <w:pStyle w:val="Heading2"/>
        <w:numPr>
          <w:ilvl w:val="0"/>
          <w:numId w:val="34"/>
        </w:numPr>
        <w:rPr>
          <w:rFonts w:asciiTheme="minorHAnsi" w:eastAsiaTheme="minorEastAsia" w:hAnsiTheme="minorHAnsi" w:cstheme="minorBidi"/>
          <w:b w:val="0"/>
          <w:caps w:val="0"/>
          <w:sz w:val="22"/>
          <w:szCs w:val="22"/>
        </w:rPr>
      </w:pPr>
      <w:hyperlink r:id="rId15" w:anchor="sadmin/sadmin_options_circ_ill_email_info.html">
        <w:r w:rsidR="00F74E38" w:rsidRPr="0B17DA0B">
          <w:rPr>
            <w:rStyle w:val="Hyperlink"/>
            <w:rFonts w:asciiTheme="minorHAnsi" w:eastAsiaTheme="minorEastAsia" w:hAnsiTheme="minorHAnsi" w:cstheme="minorBidi"/>
            <w:b w:val="0"/>
            <w:caps w:val="0"/>
            <w:sz w:val="22"/>
            <w:szCs w:val="22"/>
          </w:rPr>
          <w:t>Inter-Library Loans: Email information</w:t>
        </w:r>
      </w:hyperlink>
    </w:p>
    <w:p w14:paraId="7C7FA3A8" w14:textId="64C97E03" w:rsidR="00F74E38" w:rsidRDefault="00AB022A" w:rsidP="0B17DA0B">
      <w:pPr>
        <w:pStyle w:val="Heading2"/>
        <w:numPr>
          <w:ilvl w:val="0"/>
          <w:numId w:val="34"/>
        </w:numPr>
        <w:rPr>
          <w:rFonts w:asciiTheme="minorHAnsi" w:eastAsiaTheme="minorEastAsia" w:hAnsiTheme="minorHAnsi" w:cstheme="minorBidi"/>
          <w:b w:val="0"/>
          <w:caps w:val="0"/>
          <w:sz w:val="22"/>
          <w:szCs w:val="22"/>
        </w:rPr>
      </w:pPr>
      <w:hyperlink r:id="rId16" w:anchor="sril/sril_circ_param_braddr.html">
        <w:r w:rsidR="00F74E38" w:rsidRPr="0B17DA0B">
          <w:rPr>
            <w:rStyle w:val="Hyperlink"/>
            <w:rFonts w:asciiTheme="minorHAnsi" w:eastAsiaTheme="minorEastAsia" w:hAnsiTheme="minorHAnsi" w:cstheme="minorBidi"/>
            <w:b w:val="0"/>
            <w:caps w:val="0"/>
            <w:sz w:val="22"/>
            <w:szCs w:val="22"/>
          </w:rPr>
          <w:t>Branch Addresses Table</w:t>
        </w:r>
      </w:hyperlink>
    </w:p>
    <w:p w14:paraId="7C7FA3A9" w14:textId="77777777" w:rsidR="001F317A" w:rsidRPr="00130DD4" w:rsidRDefault="001F317A" w:rsidP="001378E3">
      <w:pPr>
        <w:pStyle w:val="Heading1"/>
      </w:pPr>
      <w:r>
        <w:lastRenderedPageBreak/>
        <w:t>Acquisitions and Serials</w:t>
      </w:r>
      <w:r w:rsidRPr="00130DD4">
        <w:t xml:space="preserve"> Mail</w:t>
      </w:r>
    </w:p>
    <w:p w14:paraId="7C7FA3AA" w14:textId="51BD2125" w:rsidR="001F317A" w:rsidRPr="001F317A" w:rsidRDefault="001F317A" w:rsidP="001F317A">
      <w:pPr>
        <w:shd w:val="clear" w:color="auto" w:fill="FFFFFF"/>
        <w:spacing w:before="100" w:beforeAutospacing="1" w:after="75"/>
        <w:rPr>
          <w:rFonts w:ascii="Verdana" w:hAnsi="Verdana"/>
          <w:color w:val="666666"/>
          <w:sz w:val="18"/>
          <w:szCs w:val="18"/>
        </w:rPr>
      </w:pPr>
      <w:r w:rsidRPr="001F317A">
        <w:rPr>
          <w:rFonts w:ascii="Verdana" w:hAnsi="Verdana"/>
          <w:color w:val="666666"/>
          <w:sz w:val="18"/>
          <w:szCs w:val="18"/>
        </w:rPr>
        <w:t xml:space="preserve">Configure the following two acquisitions and </w:t>
      </w:r>
      <w:r>
        <w:rPr>
          <w:rFonts w:ascii="Verdana" w:hAnsi="Verdana"/>
          <w:color w:val="666666"/>
          <w:sz w:val="18"/>
          <w:szCs w:val="18"/>
        </w:rPr>
        <w:t xml:space="preserve">serials options settings in the </w:t>
      </w:r>
      <w:hyperlink r:id="rId17" w:anchor="sadmin/sadmin_admin_corner.html" w:history="1">
        <w:r w:rsidRPr="001F317A">
          <w:rPr>
            <w:rStyle w:val="Hyperlink"/>
            <w:rFonts w:ascii="Verdana" w:hAnsi="Verdana"/>
            <w:sz w:val="18"/>
            <w:szCs w:val="18"/>
          </w:rPr>
          <w:t>Sierra Admin Corner</w:t>
        </w:r>
      </w:hyperlink>
      <w:r>
        <w:rPr>
          <w:rFonts w:ascii="Verdana" w:hAnsi="Verdana"/>
          <w:color w:val="666666"/>
          <w:sz w:val="18"/>
          <w:szCs w:val="18"/>
        </w:rPr>
        <w:t>.</w:t>
      </w:r>
    </w:p>
    <w:p w14:paraId="7C7FA3AB" w14:textId="77777777" w:rsidR="001F317A" w:rsidRPr="001F317A" w:rsidRDefault="001F317A" w:rsidP="001F317A">
      <w:pPr>
        <w:numPr>
          <w:ilvl w:val="0"/>
          <w:numId w:val="35"/>
        </w:numPr>
        <w:shd w:val="clear" w:color="auto" w:fill="FFFFFF"/>
        <w:spacing w:beforeAutospacing="1" w:after="75"/>
        <w:rPr>
          <w:rFonts w:ascii="Verdana" w:hAnsi="Verdana"/>
          <w:color w:val="666666"/>
          <w:sz w:val="18"/>
          <w:szCs w:val="18"/>
        </w:rPr>
      </w:pPr>
      <w:r w:rsidRPr="001F317A">
        <w:rPr>
          <w:rFonts w:ascii="Verdana" w:hAnsi="Verdana"/>
          <w:b/>
          <w:bCs/>
          <w:color w:val="666666"/>
          <w:sz w:val="18"/>
          <w:szCs w:val="18"/>
        </w:rPr>
        <w:t>Order E-mail information</w:t>
      </w:r>
    </w:p>
    <w:p w14:paraId="7C7FA3AC" w14:textId="77777777" w:rsidR="001F317A" w:rsidRPr="001F317A" w:rsidRDefault="001F317A" w:rsidP="001F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color w:val="666666"/>
          <w:sz w:val="20"/>
          <w:szCs w:val="20"/>
        </w:rPr>
      </w:pPr>
      <w:r w:rsidRPr="001F317A">
        <w:rPr>
          <w:rFonts w:ascii="Courier New" w:hAnsi="Courier New" w:cs="Courier New"/>
          <w:color w:val="666666"/>
          <w:sz w:val="20"/>
          <w:szCs w:val="20"/>
        </w:rPr>
        <w:t>iiiord@library.edu|techsrvcs@library.edu|&lt;Library name&gt;Orders|acqman@library.edu</w:t>
      </w:r>
    </w:p>
    <w:p w14:paraId="7C7FA3AD" w14:textId="77777777" w:rsidR="001F317A" w:rsidRPr="001F317A" w:rsidRDefault="001F317A" w:rsidP="001F317A">
      <w:pPr>
        <w:numPr>
          <w:ilvl w:val="0"/>
          <w:numId w:val="35"/>
        </w:numPr>
        <w:shd w:val="clear" w:color="auto" w:fill="FFFFFF"/>
        <w:spacing w:beforeAutospacing="1" w:after="75"/>
        <w:rPr>
          <w:rFonts w:ascii="Verdana" w:hAnsi="Verdana"/>
          <w:color w:val="666666"/>
          <w:sz w:val="18"/>
          <w:szCs w:val="18"/>
        </w:rPr>
      </w:pPr>
      <w:r w:rsidRPr="001F317A">
        <w:rPr>
          <w:rFonts w:ascii="Verdana" w:hAnsi="Verdana"/>
          <w:b/>
          <w:bCs/>
          <w:color w:val="666666"/>
          <w:sz w:val="18"/>
          <w:szCs w:val="18"/>
        </w:rPr>
        <w:t>Claim E-mail information</w:t>
      </w:r>
    </w:p>
    <w:p w14:paraId="7C7FA3AE" w14:textId="77777777" w:rsidR="001F317A" w:rsidRPr="001F317A" w:rsidRDefault="001F317A" w:rsidP="001F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color w:val="666666"/>
          <w:sz w:val="20"/>
          <w:szCs w:val="20"/>
        </w:rPr>
      </w:pPr>
      <w:r w:rsidRPr="001F317A">
        <w:rPr>
          <w:rFonts w:ascii="Courier New" w:hAnsi="Courier New" w:cs="Courier New"/>
          <w:color w:val="666666"/>
          <w:sz w:val="20"/>
          <w:szCs w:val="20"/>
        </w:rPr>
        <w:t>iiiclaim@library.edu|serials@library.edu|&lt;Library name&gt;Claims|mbrown@library.edu</w:t>
      </w:r>
    </w:p>
    <w:p w14:paraId="7C7FA3AF" w14:textId="77777777" w:rsidR="001F317A" w:rsidRPr="001F317A" w:rsidRDefault="001F317A" w:rsidP="001F317A">
      <w:pPr>
        <w:shd w:val="clear" w:color="auto" w:fill="FFFFFF"/>
        <w:spacing w:before="100" w:beforeAutospacing="1" w:after="100" w:afterAutospacing="1"/>
        <w:outlineLvl w:val="2"/>
        <w:rPr>
          <w:rFonts w:asciiTheme="minorHAnsi" w:hAnsiTheme="minorHAnsi" w:cstheme="minorHAnsi"/>
          <w:b/>
          <w:bCs/>
          <w:color w:val="595959" w:themeColor="text1" w:themeTint="A6"/>
          <w:sz w:val="22"/>
          <w:szCs w:val="22"/>
        </w:rPr>
      </w:pPr>
      <w:r w:rsidRPr="001F317A">
        <w:rPr>
          <w:rFonts w:asciiTheme="minorHAnsi" w:hAnsiTheme="minorHAnsi" w:cstheme="minorHAnsi"/>
          <w:b/>
          <w:bCs/>
          <w:color w:val="595959" w:themeColor="text1" w:themeTint="A6"/>
          <w:sz w:val="22"/>
          <w:szCs w:val="22"/>
        </w:rPr>
        <w:t>Subjects for Acquisitions and Serials Mail</w:t>
      </w:r>
    </w:p>
    <w:p w14:paraId="7C7FA3B0" w14:textId="77777777" w:rsidR="001F317A" w:rsidRPr="001F317A" w:rsidRDefault="001F317A" w:rsidP="001378E3">
      <w:pPr>
        <w:numPr>
          <w:ilvl w:val="0"/>
          <w:numId w:val="38"/>
        </w:numPr>
        <w:shd w:val="clear" w:color="auto" w:fill="FFFFFF"/>
        <w:spacing w:before="100" w:beforeAutospacing="1" w:after="120"/>
        <w:rPr>
          <w:rFonts w:ascii="Verdana" w:hAnsi="Verdana"/>
          <w:color w:val="666666"/>
          <w:sz w:val="18"/>
          <w:szCs w:val="18"/>
        </w:rPr>
      </w:pPr>
      <w:r w:rsidRPr="001F317A">
        <w:rPr>
          <w:rFonts w:ascii="Verdana" w:hAnsi="Verdana"/>
          <w:color w:val="666666"/>
          <w:sz w:val="18"/>
          <w:szCs w:val="18"/>
        </w:rPr>
        <w:t xml:space="preserve">A subject line cannot be branch-specific; make it institution- and notice-type specific, </w:t>
      </w:r>
      <w:proofErr w:type="gramStart"/>
      <w:r w:rsidRPr="001F317A">
        <w:rPr>
          <w:rFonts w:ascii="Verdana" w:hAnsi="Verdana"/>
          <w:color w:val="666666"/>
          <w:sz w:val="18"/>
          <w:szCs w:val="18"/>
        </w:rPr>
        <w:t>e.g.</w:t>
      </w:r>
      <w:proofErr w:type="gramEnd"/>
      <w:r w:rsidRPr="001F317A">
        <w:rPr>
          <w:rFonts w:ascii="Verdana" w:hAnsi="Verdana"/>
          <w:color w:val="666666"/>
          <w:sz w:val="18"/>
          <w:szCs w:val="18"/>
        </w:rPr>
        <w:t xml:space="preserve"> Orders from &lt;Institution name&gt;.</w:t>
      </w:r>
    </w:p>
    <w:p w14:paraId="7C7FA3B1" w14:textId="77777777" w:rsidR="001F317A" w:rsidRPr="001F317A" w:rsidRDefault="001F317A" w:rsidP="001378E3">
      <w:pPr>
        <w:numPr>
          <w:ilvl w:val="0"/>
          <w:numId w:val="38"/>
        </w:numPr>
        <w:shd w:val="clear" w:color="auto" w:fill="FFFFFF"/>
        <w:spacing w:before="100" w:beforeAutospacing="1" w:after="120"/>
        <w:rPr>
          <w:rFonts w:ascii="Verdana" w:hAnsi="Verdana"/>
          <w:color w:val="666666"/>
          <w:sz w:val="18"/>
          <w:szCs w:val="18"/>
        </w:rPr>
      </w:pPr>
      <w:r w:rsidRPr="001F317A">
        <w:rPr>
          <w:rFonts w:ascii="Verdana" w:hAnsi="Verdana"/>
          <w:color w:val="666666"/>
          <w:sz w:val="18"/>
          <w:szCs w:val="18"/>
        </w:rPr>
        <w:t>Beware of using cryptic terms or abbreviations which might make the subject appear as possible SPAM on some email servers.</w:t>
      </w:r>
    </w:p>
    <w:p w14:paraId="7C7FA3B2" w14:textId="77777777" w:rsidR="0054645B" w:rsidRPr="008B42AA" w:rsidRDefault="0022617A" w:rsidP="00FD47F6">
      <w:pPr>
        <w:pStyle w:val="Heading1"/>
        <w:rPr>
          <w:caps/>
        </w:rPr>
      </w:pPr>
      <w:r>
        <w:t>Printing to Email</w:t>
      </w:r>
    </w:p>
    <w:p w14:paraId="7C7FA3B3" w14:textId="77777777" w:rsidR="00641ECE" w:rsidRDefault="00C87D6A" w:rsidP="00C87D6A">
      <w:pPr>
        <w:pStyle w:val="Checkbox"/>
        <w:ind w:left="0" w:firstLine="0"/>
      </w:pPr>
      <w:r>
        <w:t>Make configuration changes for printing to email (sometimes called FTS mail) by contacting your regional support team.</w:t>
      </w:r>
    </w:p>
    <w:p w14:paraId="7C7FA3B4" w14:textId="77777777" w:rsidR="00C87D6A" w:rsidRPr="008B42AA" w:rsidRDefault="00C87D6A" w:rsidP="00C87D6A">
      <w:pPr>
        <w:pStyle w:val="Heading1"/>
        <w:rPr>
          <w:caps/>
        </w:rPr>
      </w:pPr>
      <w:r>
        <w:t>Exporting to Email</w:t>
      </w:r>
    </w:p>
    <w:p w14:paraId="7C7FA3B5" w14:textId="4B3B0295" w:rsidR="00C87D6A" w:rsidRDefault="00C87D6A" w:rsidP="00C87D6A">
      <w:pPr>
        <w:pStyle w:val="Checkbox"/>
        <w:ind w:left="0" w:firstLine="0"/>
      </w:pPr>
      <w:r>
        <w:t xml:space="preserve">For library catalog exports the system uses the values in the </w:t>
      </w:r>
      <w:hyperlink r:id="rId18" w:anchor="sril/sril_export_options.html" w:history="1">
        <w:r w:rsidRPr="00C87D6A">
          <w:rPr>
            <w:rStyle w:val="Hyperlink"/>
          </w:rPr>
          <w:t>EMAIL OP web option</w:t>
        </w:r>
      </w:hyperlink>
      <w:r>
        <w:t xml:space="preserve"> for bounced email address and subject. For more information see </w:t>
      </w:r>
      <w:hyperlink r:id="rId19" w:anchor="sril/sril_export_options.html" w:history="1">
        <w:r w:rsidRPr="00C87D6A">
          <w:rPr>
            <w:rStyle w:val="Hyperlink"/>
          </w:rPr>
          <w:t>Saving and Exporting Options</w:t>
        </w:r>
      </w:hyperlink>
      <w:r>
        <w:t>.</w:t>
      </w:r>
    </w:p>
    <w:p w14:paraId="7C7FA3B6" w14:textId="77777777" w:rsidR="00D50303" w:rsidRPr="00666163" w:rsidRDefault="00D50303" w:rsidP="00C87D6A">
      <w:pPr>
        <w:pStyle w:val="Checkbox"/>
        <w:ind w:left="0" w:firstLine="0"/>
      </w:pPr>
    </w:p>
    <w:p w14:paraId="7C7FA3B7" w14:textId="77777777" w:rsidR="00DD344A" w:rsidRPr="0033555E" w:rsidRDefault="00DD344A" w:rsidP="00DD344A">
      <w:pPr>
        <w:pStyle w:val="Checkbox"/>
        <w:ind w:left="720" w:firstLine="0"/>
        <w:rPr>
          <w:b/>
          <w:bCs w:val="0"/>
        </w:rPr>
      </w:pPr>
    </w:p>
    <w:p w14:paraId="7C7FA3B8" w14:textId="77777777" w:rsidR="009567BE" w:rsidRDefault="00D50303" w:rsidP="00FD47F6">
      <w:pPr>
        <w:pStyle w:val="Heading1"/>
      </w:pPr>
      <w:r>
        <w:lastRenderedPageBreak/>
        <w:t>Additional Configuration for Mail (various functions/products)</w:t>
      </w:r>
    </w:p>
    <w:p w14:paraId="7C7FA3B9" w14:textId="77777777" w:rsidR="0029522E" w:rsidRDefault="0029522E" w:rsidP="00FD47F6">
      <w:pPr>
        <w:pStyle w:val="Heading1"/>
        <w:rPr>
          <w:rFonts w:asciiTheme="minorHAnsi" w:hAnsiTheme="minorHAnsi" w:cstheme="minorHAnsi"/>
          <w:bCs/>
          <w:sz w:val="22"/>
          <w:szCs w:val="22"/>
        </w:rPr>
      </w:pPr>
    </w:p>
    <w:p w14:paraId="7C7FA3BA" w14:textId="77777777" w:rsidR="0029522E" w:rsidRDefault="0029522E" w:rsidP="00FD47F6">
      <w:pPr>
        <w:pStyle w:val="Heading1"/>
        <w:rPr>
          <w:rFonts w:asciiTheme="minorHAnsi" w:hAnsiTheme="minorHAnsi" w:cstheme="minorHAnsi"/>
          <w:bCs/>
          <w:sz w:val="22"/>
          <w:szCs w:val="22"/>
        </w:rPr>
      </w:pPr>
      <w:r>
        <w:rPr>
          <w:rFonts w:asciiTheme="minorHAnsi" w:hAnsiTheme="minorHAnsi" w:cstheme="minorHAnsi"/>
          <w:bCs/>
          <w:sz w:val="22"/>
          <w:szCs w:val="22"/>
        </w:rPr>
        <w:t>Web Options:</w:t>
      </w:r>
    </w:p>
    <w:p w14:paraId="7C7FA3BB" w14:textId="50505CF0" w:rsidR="009E594D" w:rsidRPr="009E594D" w:rsidRDefault="009E594D" w:rsidP="009E594D">
      <w:pPr>
        <w:pStyle w:val="Heading1"/>
        <w:rPr>
          <w:rStyle w:val="Hyperlink"/>
          <w:rFonts w:asciiTheme="minorHAnsi" w:hAnsiTheme="minorHAnsi" w:cstheme="minorHAnsi"/>
          <w:b w:val="0"/>
          <w:bCs/>
          <w:sz w:val="22"/>
          <w:szCs w:val="22"/>
        </w:rPr>
      </w:pPr>
      <w:r>
        <w:rPr>
          <w:rFonts w:asciiTheme="minorHAnsi" w:hAnsiTheme="minorHAnsi" w:cstheme="minorHAnsi"/>
          <w:b w:val="0"/>
          <w:bCs/>
          <w:sz w:val="22"/>
          <w:szCs w:val="22"/>
        </w:rPr>
        <w:fldChar w:fldCharType="begin"/>
      </w:r>
      <w:r>
        <w:rPr>
          <w:rFonts w:asciiTheme="minorHAnsi" w:hAnsiTheme="minorHAnsi" w:cstheme="minorHAnsi"/>
          <w:b w:val="0"/>
          <w:bCs/>
          <w:sz w:val="22"/>
          <w:szCs w:val="22"/>
        </w:rPr>
        <w:instrText xml:space="preserve"> HYPERLINK "https://</w:instrText>
      </w:r>
      <w:r w:rsidR="000726AF">
        <w:rPr>
          <w:rFonts w:asciiTheme="minorHAnsi" w:hAnsiTheme="minorHAnsi" w:cstheme="minorHAnsi"/>
          <w:b w:val="0"/>
          <w:bCs/>
          <w:sz w:val="22"/>
          <w:szCs w:val="22"/>
        </w:rPr>
        <w:instrText>documentation.iii.com</w:instrText>
      </w:r>
      <w:r>
        <w:rPr>
          <w:rFonts w:asciiTheme="minorHAnsi" w:hAnsiTheme="minorHAnsi" w:cstheme="minorHAnsi"/>
          <w:b w:val="0"/>
          <w:bCs/>
          <w:sz w:val="22"/>
          <w:szCs w:val="22"/>
        </w:rPr>
        <w:instrText xml:space="preserve">/sierrahelp/Default.htm" \l "sril/sril_export_options.html" </w:instrText>
      </w:r>
      <w:r>
        <w:rPr>
          <w:rFonts w:asciiTheme="minorHAnsi" w:hAnsiTheme="minorHAnsi" w:cstheme="minorHAnsi"/>
          <w:b w:val="0"/>
          <w:bCs/>
          <w:sz w:val="22"/>
          <w:szCs w:val="22"/>
        </w:rPr>
        <w:fldChar w:fldCharType="separate"/>
      </w:r>
      <w:r w:rsidRPr="009E594D">
        <w:rPr>
          <w:rStyle w:val="Hyperlink"/>
          <w:rFonts w:asciiTheme="minorHAnsi" w:hAnsiTheme="minorHAnsi" w:cstheme="minorHAnsi"/>
          <w:b w:val="0"/>
          <w:bCs/>
          <w:sz w:val="22"/>
          <w:szCs w:val="22"/>
        </w:rPr>
        <w:t>EMAILOP</w:t>
      </w:r>
    </w:p>
    <w:p w14:paraId="7C7FA3BC" w14:textId="40D152DB" w:rsidR="009E594D" w:rsidRPr="009E594D" w:rsidRDefault="009E594D" w:rsidP="009E594D">
      <w:pPr>
        <w:pStyle w:val="Heading1"/>
        <w:rPr>
          <w:rStyle w:val="Hyperlink"/>
          <w:rFonts w:asciiTheme="minorHAnsi" w:hAnsiTheme="minorHAnsi" w:cstheme="minorHAnsi"/>
          <w:b w:val="0"/>
          <w:bCs/>
          <w:sz w:val="22"/>
          <w:szCs w:val="22"/>
        </w:rPr>
      </w:pPr>
      <w:r>
        <w:rPr>
          <w:rFonts w:asciiTheme="minorHAnsi" w:hAnsiTheme="minorHAnsi" w:cstheme="minorHAnsi"/>
          <w:b w:val="0"/>
          <w:bCs/>
          <w:sz w:val="22"/>
          <w:szCs w:val="22"/>
        </w:rPr>
        <w:fldChar w:fldCharType="end"/>
      </w:r>
      <w:r>
        <w:rPr>
          <w:rFonts w:asciiTheme="minorHAnsi" w:hAnsiTheme="minorHAnsi" w:cstheme="minorHAnsi"/>
          <w:b w:val="0"/>
          <w:bCs/>
          <w:sz w:val="22"/>
          <w:szCs w:val="22"/>
        </w:rPr>
        <w:fldChar w:fldCharType="begin"/>
      </w:r>
      <w:r>
        <w:rPr>
          <w:rFonts w:asciiTheme="minorHAnsi" w:hAnsiTheme="minorHAnsi" w:cstheme="minorHAnsi"/>
          <w:b w:val="0"/>
          <w:bCs/>
          <w:sz w:val="22"/>
          <w:szCs w:val="22"/>
        </w:rPr>
        <w:instrText>HYPERLINK "https://</w:instrText>
      </w:r>
      <w:r w:rsidR="000726AF">
        <w:rPr>
          <w:rFonts w:asciiTheme="minorHAnsi" w:hAnsiTheme="minorHAnsi" w:cstheme="minorHAnsi"/>
          <w:b w:val="0"/>
          <w:bCs/>
          <w:sz w:val="22"/>
          <w:szCs w:val="22"/>
        </w:rPr>
        <w:instrText>documentation.iii.com</w:instrText>
      </w:r>
      <w:r>
        <w:rPr>
          <w:rFonts w:asciiTheme="minorHAnsi" w:hAnsiTheme="minorHAnsi" w:cstheme="minorHAnsi"/>
          <w:b w:val="0"/>
          <w:bCs/>
          <w:sz w:val="22"/>
          <w:szCs w:val="22"/>
        </w:rPr>
        <w:instrText>/sierrahelp/Default.htm" \l "sril/sril_my_account_options.html"</w:instrText>
      </w:r>
      <w:r>
        <w:rPr>
          <w:rFonts w:asciiTheme="minorHAnsi" w:hAnsiTheme="minorHAnsi" w:cstheme="minorHAnsi"/>
          <w:b w:val="0"/>
          <w:bCs/>
          <w:sz w:val="22"/>
          <w:szCs w:val="22"/>
        </w:rPr>
        <w:fldChar w:fldCharType="separate"/>
      </w:r>
      <w:r>
        <w:rPr>
          <w:rStyle w:val="Hyperlink"/>
          <w:rFonts w:asciiTheme="minorHAnsi" w:hAnsiTheme="minorHAnsi" w:cstheme="minorHAnsi"/>
          <w:b w:val="0"/>
          <w:bCs/>
          <w:sz w:val="22"/>
          <w:szCs w:val="22"/>
        </w:rPr>
        <w:t>ALTERNATE_ID_EMAIL</w:t>
      </w:r>
    </w:p>
    <w:p w14:paraId="7C7FA3BD" w14:textId="5BFEB27D" w:rsidR="009E594D" w:rsidRPr="009E594D" w:rsidRDefault="009E594D" w:rsidP="009E594D">
      <w:pPr>
        <w:pStyle w:val="Heading1"/>
        <w:rPr>
          <w:rFonts w:asciiTheme="minorHAnsi" w:hAnsiTheme="minorHAnsi" w:cstheme="minorHAnsi"/>
          <w:b w:val="0"/>
          <w:sz w:val="22"/>
          <w:szCs w:val="22"/>
        </w:rPr>
      </w:pPr>
      <w:r>
        <w:rPr>
          <w:rFonts w:asciiTheme="minorHAnsi" w:hAnsiTheme="minorHAnsi" w:cstheme="minorHAnsi"/>
          <w:b w:val="0"/>
          <w:bCs/>
          <w:sz w:val="22"/>
          <w:szCs w:val="22"/>
        </w:rPr>
        <w:fldChar w:fldCharType="end"/>
      </w:r>
      <w:hyperlink r:id="rId20" w:anchor="sril/sril_rpro_options.html" w:history="1">
        <w:r w:rsidRPr="006017BF">
          <w:rPr>
            <w:rStyle w:val="Hyperlink"/>
            <w:rFonts w:asciiTheme="minorHAnsi" w:hAnsiTheme="minorHAnsi" w:cstheme="minorHAnsi"/>
            <w:b w:val="0"/>
            <w:sz w:val="22"/>
            <w:szCs w:val="22"/>
          </w:rPr>
          <w:t>MF_EMAIL_REPLYTO</w:t>
        </w:r>
      </w:hyperlink>
    </w:p>
    <w:p w14:paraId="7C7FA3BE" w14:textId="377612E8" w:rsidR="009E594D" w:rsidRPr="009E594D" w:rsidRDefault="00AB022A" w:rsidP="009E594D">
      <w:pPr>
        <w:pStyle w:val="Heading1"/>
        <w:rPr>
          <w:rFonts w:asciiTheme="minorHAnsi" w:hAnsiTheme="minorHAnsi" w:cstheme="minorHAnsi"/>
          <w:b w:val="0"/>
          <w:sz w:val="22"/>
          <w:szCs w:val="22"/>
        </w:rPr>
      </w:pPr>
      <w:hyperlink r:id="rId21" w:anchor="sril/sril_rpro_options.html" w:history="1">
        <w:r w:rsidR="009E594D" w:rsidRPr="006017BF">
          <w:rPr>
            <w:rStyle w:val="Hyperlink"/>
            <w:rFonts w:asciiTheme="minorHAnsi" w:hAnsiTheme="minorHAnsi" w:cstheme="minorHAnsi"/>
            <w:b w:val="0"/>
            <w:sz w:val="22"/>
            <w:szCs w:val="22"/>
          </w:rPr>
          <w:t>MF_EMAIL_SENDER</w:t>
        </w:r>
      </w:hyperlink>
    </w:p>
    <w:p w14:paraId="7C7FA3BF" w14:textId="30998CE7" w:rsidR="0029522E" w:rsidRPr="009E594D" w:rsidRDefault="00AB022A" w:rsidP="009E594D">
      <w:pPr>
        <w:pStyle w:val="Heading1"/>
        <w:rPr>
          <w:rFonts w:asciiTheme="minorHAnsi" w:hAnsiTheme="minorHAnsi" w:cstheme="minorHAnsi"/>
          <w:b w:val="0"/>
          <w:sz w:val="22"/>
          <w:szCs w:val="22"/>
        </w:rPr>
      </w:pPr>
      <w:hyperlink r:id="rId22" w:anchor="sril/sril_patron_record_options.html" w:history="1">
        <w:r w:rsidR="009E594D" w:rsidRPr="006017BF">
          <w:rPr>
            <w:rStyle w:val="Hyperlink"/>
            <w:rFonts w:asciiTheme="minorHAnsi" w:hAnsiTheme="minorHAnsi" w:cstheme="minorHAnsi"/>
            <w:b w:val="0"/>
            <w:sz w:val="22"/>
            <w:szCs w:val="22"/>
          </w:rPr>
          <w:t>PIN_RESET_EMAIL</w:t>
        </w:r>
      </w:hyperlink>
    </w:p>
    <w:p w14:paraId="7C7FA3C0" w14:textId="77777777" w:rsidR="009E594D" w:rsidRDefault="009E594D" w:rsidP="009E594D">
      <w:pPr>
        <w:pStyle w:val="Heading1"/>
        <w:rPr>
          <w:rFonts w:asciiTheme="minorHAnsi" w:hAnsiTheme="minorHAnsi" w:cstheme="minorHAnsi"/>
          <w:bCs/>
          <w:sz w:val="22"/>
          <w:szCs w:val="22"/>
        </w:rPr>
      </w:pPr>
    </w:p>
    <w:p w14:paraId="7C7FA3C1" w14:textId="77777777" w:rsidR="0029522E" w:rsidRDefault="0029522E" w:rsidP="00FD47F6">
      <w:pPr>
        <w:pStyle w:val="Heading1"/>
        <w:rPr>
          <w:rFonts w:asciiTheme="minorHAnsi" w:hAnsiTheme="minorHAnsi" w:cstheme="minorHAnsi"/>
          <w:bCs/>
          <w:sz w:val="22"/>
          <w:szCs w:val="22"/>
        </w:rPr>
      </w:pPr>
      <w:r>
        <w:rPr>
          <w:rFonts w:asciiTheme="minorHAnsi" w:hAnsiTheme="minorHAnsi" w:cstheme="minorHAnsi"/>
          <w:bCs/>
          <w:sz w:val="22"/>
          <w:szCs w:val="22"/>
        </w:rPr>
        <w:t>Tables:</w:t>
      </w:r>
    </w:p>
    <w:p w14:paraId="7C7FA3C2" w14:textId="7DA1664E" w:rsidR="00D713BD" w:rsidRPr="00D713BD" w:rsidRDefault="00AB022A" w:rsidP="00D713BD">
      <w:pPr>
        <w:pStyle w:val="Heading1"/>
        <w:rPr>
          <w:rFonts w:asciiTheme="minorHAnsi" w:hAnsiTheme="minorHAnsi" w:cstheme="minorHAnsi"/>
          <w:b w:val="0"/>
          <w:sz w:val="22"/>
          <w:szCs w:val="22"/>
        </w:rPr>
      </w:pPr>
      <w:hyperlink r:id="rId23" w:anchor="sril/sril_searchalertopt_file.html" w:history="1">
        <w:r w:rsidR="00D713BD" w:rsidRPr="006017BF">
          <w:rPr>
            <w:rStyle w:val="Hyperlink"/>
            <w:rFonts w:asciiTheme="minorHAnsi" w:hAnsiTheme="minorHAnsi" w:cstheme="minorHAnsi"/>
            <w:b w:val="0"/>
            <w:sz w:val="22"/>
            <w:szCs w:val="22"/>
          </w:rPr>
          <w:t>Search Alert Options File</w:t>
        </w:r>
      </w:hyperlink>
    </w:p>
    <w:p w14:paraId="7C7FA3C3" w14:textId="00A5A3E3" w:rsidR="00D713BD" w:rsidRPr="00D713BD" w:rsidRDefault="00AB022A" w:rsidP="00D713BD">
      <w:pPr>
        <w:pStyle w:val="Heading1"/>
        <w:rPr>
          <w:rFonts w:asciiTheme="minorHAnsi" w:hAnsiTheme="minorHAnsi" w:cstheme="minorHAnsi"/>
          <w:b w:val="0"/>
          <w:sz w:val="22"/>
          <w:szCs w:val="22"/>
        </w:rPr>
      </w:pPr>
      <w:hyperlink r:id="rId24" w:anchor="sril/sril_circ_param_collect.html" w:history="1">
        <w:r w:rsidR="00D713BD" w:rsidRPr="006017BF">
          <w:rPr>
            <w:rStyle w:val="Hyperlink"/>
            <w:rFonts w:asciiTheme="minorHAnsi" w:hAnsiTheme="minorHAnsi" w:cstheme="minorHAnsi"/>
            <w:b w:val="0"/>
            <w:sz w:val="22"/>
            <w:szCs w:val="22"/>
          </w:rPr>
          <w:t>Collection Agency Settings</w:t>
        </w:r>
      </w:hyperlink>
    </w:p>
    <w:p w14:paraId="7C7FA3C4" w14:textId="533E7F25" w:rsidR="00D713BD" w:rsidRPr="00D713BD" w:rsidRDefault="00AB022A" w:rsidP="00D713BD">
      <w:pPr>
        <w:pStyle w:val="Heading1"/>
        <w:rPr>
          <w:rFonts w:asciiTheme="minorHAnsi" w:hAnsiTheme="minorHAnsi" w:cstheme="minorHAnsi"/>
          <w:b w:val="0"/>
          <w:sz w:val="22"/>
          <w:szCs w:val="22"/>
        </w:rPr>
      </w:pPr>
      <w:hyperlink r:id="rId25" w:anchor="sgil/sgil_maint_use_tickler.html" w:history="1">
        <w:r w:rsidR="00D713BD" w:rsidRPr="006017BF">
          <w:rPr>
            <w:rStyle w:val="Hyperlink"/>
            <w:rFonts w:asciiTheme="minorHAnsi" w:hAnsiTheme="minorHAnsi" w:cstheme="minorHAnsi"/>
            <w:b w:val="0"/>
            <w:sz w:val="22"/>
            <w:szCs w:val="22"/>
          </w:rPr>
          <w:t>Using Email Reminders</w:t>
        </w:r>
      </w:hyperlink>
      <w:r w:rsidR="00D713BD" w:rsidRPr="00D713BD">
        <w:rPr>
          <w:rFonts w:asciiTheme="minorHAnsi" w:hAnsiTheme="minorHAnsi" w:cstheme="minorHAnsi"/>
          <w:b w:val="0"/>
          <w:sz w:val="22"/>
          <w:szCs w:val="22"/>
        </w:rPr>
        <w:t xml:space="preserve"> (Tickler for a Specific Record)</w:t>
      </w:r>
    </w:p>
    <w:p w14:paraId="7C7FA3C5" w14:textId="6DFD73CA" w:rsidR="0029522E" w:rsidRPr="00D713BD" w:rsidRDefault="00AB022A" w:rsidP="00D713BD">
      <w:pPr>
        <w:pStyle w:val="Heading1"/>
        <w:rPr>
          <w:rFonts w:asciiTheme="minorHAnsi" w:hAnsiTheme="minorHAnsi" w:cstheme="minorHAnsi"/>
          <w:b w:val="0"/>
          <w:sz w:val="22"/>
          <w:szCs w:val="22"/>
        </w:rPr>
      </w:pPr>
      <w:hyperlink r:id="rId26" w:anchor="sgil/sgil_maint_tickler_list.html" w:history="1">
        <w:r w:rsidR="00D713BD" w:rsidRPr="006017BF">
          <w:rPr>
            <w:rStyle w:val="Hyperlink"/>
            <w:rFonts w:asciiTheme="minorHAnsi" w:hAnsiTheme="minorHAnsi" w:cstheme="minorHAnsi"/>
            <w:b w:val="0"/>
            <w:sz w:val="22"/>
            <w:szCs w:val="22"/>
          </w:rPr>
          <w:t>Managing Tickler Rules</w:t>
        </w:r>
      </w:hyperlink>
      <w:r w:rsidR="00D713BD" w:rsidRPr="00D713BD">
        <w:rPr>
          <w:rFonts w:asciiTheme="minorHAnsi" w:hAnsiTheme="minorHAnsi" w:cstheme="minorHAnsi"/>
          <w:b w:val="0"/>
          <w:sz w:val="22"/>
          <w:szCs w:val="22"/>
        </w:rPr>
        <w:t xml:space="preserve"> (Ticklers for Groups of Records)</w:t>
      </w:r>
    </w:p>
    <w:p w14:paraId="7C7FA3C6" w14:textId="77777777" w:rsidR="00D713BD" w:rsidRDefault="00D713BD" w:rsidP="00FD47F6">
      <w:pPr>
        <w:pStyle w:val="Heading1"/>
        <w:rPr>
          <w:rFonts w:asciiTheme="minorHAnsi" w:hAnsiTheme="minorHAnsi" w:cstheme="minorHAnsi"/>
          <w:bCs/>
          <w:sz w:val="22"/>
          <w:szCs w:val="22"/>
        </w:rPr>
      </w:pPr>
    </w:p>
    <w:p w14:paraId="7C7FA3C7" w14:textId="77777777" w:rsidR="0029522E" w:rsidRDefault="0029522E" w:rsidP="00FD47F6">
      <w:pPr>
        <w:pStyle w:val="Heading1"/>
        <w:rPr>
          <w:rFonts w:asciiTheme="minorHAnsi" w:hAnsiTheme="minorHAnsi" w:cstheme="minorHAnsi"/>
          <w:bCs/>
          <w:sz w:val="22"/>
          <w:szCs w:val="22"/>
        </w:rPr>
      </w:pPr>
      <w:r>
        <w:rPr>
          <w:rFonts w:asciiTheme="minorHAnsi" w:hAnsiTheme="minorHAnsi" w:cstheme="minorHAnsi"/>
          <w:bCs/>
          <w:sz w:val="22"/>
          <w:szCs w:val="22"/>
        </w:rPr>
        <w:t>System Options:</w:t>
      </w:r>
    </w:p>
    <w:p w14:paraId="7C7FA3C8" w14:textId="2B16FE3A" w:rsidR="004E04FC" w:rsidRPr="004E04FC" w:rsidRDefault="00AB022A" w:rsidP="00FD47F6">
      <w:pPr>
        <w:pStyle w:val="Heading1"/>
        <w:rPr>
          <w:rFonts w:asciiTheme="minorHAnsi" w:hAnsiTheme="minorHAnsi" w:cstheme="minorHAnsi"/>
          <w:b w:val="0"/>
          <w:bCs/>
          <w:sz w:val="22"/>
          <w:szCs w:val="22"/>
        </w:rPr>
      </w:pPr>
      <w:hyperlink r:id="rId27" w:anchor="sadmin/sadmin_options_email_backuperrs.html" w:history="1">
        <w:r w:rsidR="004E04FC" w:rsidRPr="004E04FC">
          <w:rPr>
            <w:rStyle w:val="Hyperlink"/>
            <w:rFonts w:asciiTheme="minorHAnsi" w:hAnsiTheme="minorHAnsi" w:cstheme="minorHAnsi"/>
            <w:b w:val="0"/>
            <w:bCs/>
            <w:sz w:val="22"/>
            <w:szCs w:val="22"/>
          </w:rPr>
          <w:t>Email Backup Errors</w:t>
        </w:r>
      </w:hyperlink>
    </w:p>
    <w:p w14:paraId="7C7FA3C9" w14:textId="71CDD1F3" w:rsidR="004E04FC" w:rsidRPr="004E04FC" w:rsidRDefault="004E04FC" w:rsidP="004E04FC">
      <w:pPr>
        <w:pStyle w:val="Heading1"/>
        <w:rPr>
          <w:rStyle w:val="Hyperlink"/>
          <w:rFonts w:asciiTheme="minorHAnsi" w:hAnsiTheme="minorHAnsi" w:cstheme="minorHAnsi"/>
          <w:b w:val="0"/>
          <w:bCs/>
          <w:sz w:val="22"/>
          <w:szCs w:val="22"/>
        </w:rPr>
      </w:pPr>
      <w:r>
        <w:rPr>
          <w:rFonts w:asciiTheme="minorHAnsi" w:hAnsiTheme="minorHAnsi" w:cstheme="minorHAnsi"/>
          <w:b w:val="0"/>
          <w:bCs/>
          <w:sz w:val="22"/>
          <w:szCs w:val="22"/>
        </w:rPr>
        <w:fldChar w:fldCharType="begin"/>
      </w:r>
      <w:r>
        <w:rPr>
          <w:rFonts w:asciiTheme="minorHAnsi" w:hAnsiTheme="minorHAnsi" w:cstheme="minorHAnsi"/>
          <w:b w:val="0"/>
          <w:bCs/>
          <w:sz w:val="22"/>
          <w:szCs w:val="22"/>
        </w:rPr>
        <w:instrText xml:space="preserve"> HYPERLINK "https://</w:instrText>
      </w:r>
      <w:r w:rsidR="000726AF">
        <w:rPr>
          <w:rFonts w:asciiTheme="minorHAnsi" w:hAnsiTheme="minorHAnsi" w:cstheme="minorHAnsi"/>
          <w:b w:val="0"/>
          <w:bCs/>
          <w:sz w:val="22"/>
          <w:szCs w:val="22"/>
        </w:rPr>
        <w:instrText>documentation.iii.com</w:instrText>
      </w:r>
      <w:r>
        <w:rPr>
          <w:rFonts w:asciiTheme="minorHAnsi" w:hAnsiTheme="minorHAnsi" w:cstheme="minorHAnsi"/>
          <w:b w:val="0"/>
          <w:bCs/>
          <w:sz w:val="22"/>
          <w:szCs w:val="22"/>
        </w:rPr>
        <w:instrText xml:space="preserve">/sierrahelp/Default.htm" \l "sadmin/sadmin_options_wam_alert_email.html" </w:instrText>
      </w:r>
      <w:r>
        <w:rPr>
          <w:rFonts w:asciiTheme="minorHAnsi" w:hAnsiTheme="minorHAnsi" w:cstheme="minorHAnsi"/>
          <w:b w:val="0"/>
          <w:bCs/>
          <w:sz w:val="22"/>
          <w:szCs w:val="22"/>
        </w:rPr>
        <w:fldChar w:fldCharType="separate"/>
      </w:r>
      <w:r w:rsidRPr="004E04FC">
        <w:rPr>
          <w:rStyle w:val="Hyperlink"/>
          <w:rFonts w:asciiTheme="minorHAnsi" w:hAnsiTheme="minorHAnsi" w:cstheme="minorHAnsi"/>
          <w:b w:val="0"/>
          <w:bCs/>
          <w:sz w:val="22"/>
          <w:szCs w:val="22"/>
        </w:rPr>
        <w:t>Alert Email for Forwarding Services</w:t>
      </w:r>
    </w:p>
    <w:p w14:paraId="7C7FA3CA" w14:textId="77777777" w:rsidR="0029522E" w:rsidRDefault="004E04FC" w:rsidP="00FD47F6">
      <w:pPr>
        <w:pStyle w:val="Heading1"/>
        <w:rPr>
          <w:rFonts w:asciiTheme="minorHAnsi" w:hAnsiTheme="minorHAnsi" w:cstheme="minorHAnsi"/>
          <w:bCs/>
          <w:sz w:val="22"/>
          <w:szCs w:val="22"/>
        </w:rPr>
      </w:pPr>
      <w:r>
        <w:rPr>
          <w:rFonts w:asciiTheme="minorHAnsi" w:hAnsiTheme="minorHAnsi" w:cstheme="minorHAnsi"/>
          <w:b w:val="0"/>
          <w:bCs/>
          <w:sz w:val="22"/>
          <w:szCs w:val="22"/>
        </w:rPr>
        <w:fldChar w:fldCharType="end"/>
      </w:r>
    </w:p>
    <w:p w14:paraId="7C7FA3CB" w14:textId="77777777" w:rsidR="0029522E" w:rsidRDefault="0029522E" w:rsidP="00FD47F6">
      <w:pPr>
        <w:pStyle w:val="Heading1"/>
      </w:pPr>
      <w:r>
        <w:t>Additional Resources</w:t>
      </w:r>
    </w:p>
    <w:p w14:paraId="7C7FA3CC" w14:textId="77777777" w:rsidR="0029522E" w:rsidRPr="0029522E" w:rsidRDefault="00AB022A" w:rsidP="0B17DA0B">
      <w:pPr>
        <w:pStyle w:val="Checkbox"/>
        <w:ind w:left="0" w:firstLine="0"/>
        <w:rPr>
          <w:sz w:val="22"/>
          <w:szCs w:val="22"/>
        </w:rPr>
      </w:pPr>
      <w:hyperlink r:id="rId28">
        <w:r w:rsidR="0029522E" w:rsidRPr="0B17DA0B">
          <w:rPr>
            <w:rStyle w:val="Hyperlink"/>
            <w:sz w:val="22"/>
            <w:szCs w:val="22"/>
          </w:rPr>
          <w:t xml:space="preserve">Sierra </w:t>
        </w:r>
        <w:proofErr w:type="spellStart"/>
        <w:r w:rsidR="0029522E" w:rsidRPr="0B17DA0B">
          <w:rPr>
            <w:rStyle w:val="Hyperlink"/>
            <w:sz w:val="22"/>
            <w:szCs w:val="22"/>
          </w:rPr>
          <w:t>Sendmail</w:t>
        </w:r>
        <w:proofErr w:type="spellEnd"/>
      </w:hyperlink>
    </w:p>
    <w:p w14:paraId="7C7FA3CD" w14:textId="0A622D4D" w:rsidR="0029522E" w:rsidRPr="0029522E" w:rsidRDefault="00AB022A" w:rsidP="0029522E">
      <w:pPr>
        <w:pStyle w:val="Checkbox"/>
        <w:ind w:left="0" w:firstLine="0"/>
        <w:rPr>
          <w:caps/>
          <w:sz w:val="22"/>
          <w:szCs w:val="22"/>
        </w:rPr>
      </w:pPr>
      <w:hyperlink r:id="rId29" w:anchor="sgil/sgil_sys_generated_email.html" w:history="1">
        <w:r w:rsidR="0029522E" w:rsidRPr="0029522E">
          <w:rPr>
            <w:rStyle w:val="Hyperlink"/>
            <w:sz w:val="22"/>
            <w:szCs w:val="22"/>
          </w:rPr>
          <w:t>Header Elements in System Generated Emails</w:t>
        </w:r>
      </w:hyperlink>
    </w:p>
    <w:p w14:paraId="7C7FA3CE" w14:textId="77777777" w:rsidR="0029522E" w:rsidRPr="0029522E" w:rsidRDefault="0029522E" w:rsidP="0B17DA0B">
      <w:pPr>
        <w:pStyle w:val="Checkbox"/>
        <w:ind w:left="0" w:firstLine="0"/>
        <w:rPr>
          <w:caps/>
          <w:sz w:val="22"/>
          <w:szCs w:val="22"/>
        </w:rPr>
      </w:pPr>
    </w:p>
    <w:p w14:paraId="77726D2A" w14:textId="6DF17F00" w:rsidR="0B17DA0B" w:rsidRDefault="0B17DA0B" w:rsidP="0B17DA0B">
      <w:pPr>
        <w:pStyle w:val="Checkbox"/>
        <w:ind w:left="0" w:firstLine="0"/>
        <w:rPr>
          <w:rFonts w:ascii="Calibri" w:hAnsi="Calibri"/>
          <w:caps/>
        </w:rPr>
      </w:pPr>
    </w:p>
    <w:p w14:paraId="22116BBC" w14:textId="374CECA7" w:rsidR="3677BC0C" w:rsidRDefault="3677BC0C" w:rsidP="0B17DA0B">
      <w:pPr>
        <w:pStyle w:val="Heading1"/>
        <w:rPr>
          <w:rFonts w:ascii="Calibri" w:eastAsia="Calibri" w:hAnsi="Calibri" w:cs="Calibri"/>
          <w:bCs/>
          <w:sz w:val="24"/>
          <w:szCs w:val="24"/>
        </w:rPr>
      </w:pPr>
      <w:r w:rsidRPr="0B17DA0B">
        <w:rPr>
          <w:rFonts w:ascii="Calibri" w:eastAsia="Calibri" w:hAnsi="Calibri" w:cs="Calibri"/>
          <w:b w:val="0"/>
          <w:sz w:val="24"/>
          <w:szCs w:val="24"/>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2BF14851" w14:textId="4D8C8C04" w:rsidR="0B17DA0B" w:rsidRDefault="0B17DA0B" w:rsidP="0B17DA0B">
      <w:pPr>
        <w:spacing w:before="400" w:after="200"/>
        <w:rPr>
          <w:rFonts w:ascii="Calibri" w:eastAsia="Calibri" w:hAnsi="Calibri" w:cs="Calibri"/>
          <w:b/>
          <w:bCs/>
          <w:color w:val="595959" w:themeColor="text1" w:themeTint="A6"/>
        </w:rPr>
      </w:pPr>
    </w:p>
    <w:p w14:paraId="4EF0403F" w14:textId="6EC3316D" w:rsidR="3677BC0C" w:rsidRDefault="3677BC0C" w:rsidP="0B17DA0B">
      <w:pPr>
        <w:pStyle w:val="Heading1"/>
        <w:rPr>
          <w:rFonts w:ascii="Calibri" w:eastAsia="Calibri" w:hAnsi="Calibri" w:cs="Calibri"/>
          <w:bCs/>
          <w:sz w:val="24"/>
          <w:szCs w:val="24"/>
        </w:rPr>
      </w:pPr>
      <w:r w:rsidRPr="0B17DA0B">
        <w:rPr>
          <w:rFonts w:ascii="Calibri" w:eastAsia="Calibri" w:hAnsi="Calibri" w:cs="Calibri"/>
          <w:b w:val="0"/>
          <w:sz w:val="24"/>
          <w:szCs w:val="24"/>
        </w:rPr>
        <w:t>© 202</w:t>
      </w:r>
      <w:r w:rsidR="0011502D">
        <w:rPr>
          <w:rFonts w:ascii="Calibri" w:eastAsia="Calibri" w:hAnsi="Calibri" w:cs="Calibri"/>
          <w:b w:val="0"/>
          <w:sz w:val="24"/>
          <w:szCs w:val="24"/>
        </w:rPr>
        <w:t>2</w:t>
      </w:r>
      <w:r w:rsidRPr="0B17DA0B">
        <w:rPr>
          <w:rFonts w:ascii="Calibri" w:eastAsia="Calibri" w:hAnsi="Calibri" w:cs="Calibri"/>
          <w:b w:val="0"/>
          <w:sz w:val="24"/>
          <w:szCs w:val="24"/>
        </w:rPr>
        <w:t>, Innovative Interfaces, Inc.</w:t>
      </w:r>
    </w:p>
    <w:p w14:paraId="73B3F837" w14:textId="4022C1F1" w:rsidR="0B17DA0B" w:rsidRDefault="0B17DA0B" w:rsidP="0B17DA0B">
      <w:pPr>
        <w:pStyle w:val="Checkbox"/>
        <w:ind w:left="0" w:firstLine="0"/>
        <w:rPr>
          <w:rFonts w:ascii="Calibri" w:hAnsi="Calibri"/>
          <w:caps/>
        </w:rPr>
      </w:pPr>
    </w:p>
    <w:sectPr w:rsidR="0B17DA0B" w:rsidSect="002F0BFD">
      <w:footerReference w:type="default" r:id="rId30"/>
      <w:headerReference w:type="first" r:id="rId31"/>
      <w:footerReference w:type="first" r:id="rId32"/>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AA1C" w14:textId="77777777" w:rsidR="00551762" w:rsidRDefault="00551762" w:rsidP="0068194B">
      <w:r>
        <w:separator/>
      </w:r>
    </w:p>
    <w:p w14:paraId="405ACE3C" w14:textId="77777777" w:rsidR="00551762" w:rsidRDefault="00551762"/>
    <w:p w14:paraId="76A6BA5F" w14:textId="77777777" w:rsidR="00551762" w:rsidRDefault="00551762"/>
  </w:endnote>
  <w:endnote w:type="continuationSeparator" w:id="0">
    <w:p w14:paraId="03438A45" w14:textId="77777777" w:rsidR="00551762" w:rsidRDefault="00551762" w:rsidP="0068194B">
      <w:r>
        <w:continuationSeparator/>
      </w:r>
    </w:p>
    <w:p w14:paraId="511C3A54" w14:textId="77777777" w:rsidR="00551762" w:rsidRDefault="00551762"/>
    <w:p w14:paraId="42F68A60" w14:textId="77777777" w:rsidR="00551762" w:rsidRDefault="00551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7C7FA3DB" w14:textId="77777777" w:rsidR="00AE1175" w:rsidRDefault="00AE1175">
            <w:pPr>
              <w:pStyle w:val="Footer"/>
              <w:jc w:val="right"/>
            </w:pPr>
            <w:r>
              <w:t xml:space="preserve">Page </w:t>
            </w:r>
            <w:r>
              <w:rPr>
                <w:b/>
                <w:bCs/>
              </w:rPr>
              <w:fldChar w:fldCharType="begin"/>
            </w:r>
            <w:r>
              <w:rPr>
                <w:b/>
                <w:bCs/>
              </w:rPr>
              <w:instrText xml:space="preserve"> PAGE </w:instrText>
            </w:r>
            <w:r>
              <w:rPr>
                <w:b/>
                <w:bCs/>
              </w:rPr>
              <w:fldChar w:fldCharType="separate"/>
            </w:r>
            <w:r w:rsidR="006017B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017BF">
              <w:rPr>
                <w:b/>
                <w:bCs/>
                <w:noProof/>
              </w:rPr>
              <w:t>4</w:t>
            </w:r>
            <w:r>
              <w:rPr>
                <w:b/>
                <w:bCs/>
              </w:rPr>
              <w:fldChar w:fldCharType="end"/>
            </w:r>
          </w:p>
        </w:sdtContent>
      </w:sdt>
    </w:sdtContent>
  </w:sdt>
  <w:p w14:paraId="7C7FA3DC" w14:textId="57934CC1" w:rsidR="004B6A9F" w:rsidRPr="0087588A" w:rsidRDefault="0011502D" w:rsidP="0087588A">
    <w:pPr>
      <w:pStyle w:val="Footer"/>
    </w:pPr>
    <w:r>
      <w:rPr>
        <w:noProof/>
      </w:rPr>
      <w:drawing>
        <wp:inline distT="0" distB="0" distL="0" distR="0" wp14:anchorId="34800C12" wp14:editId="01814727">
          <wp:extent cx="1123950" cy="317500"/>
          <wp:effectExtent l="0" t="0" r="0" b="6350"/>
          <wp:docPr id="3" name="Picture 3"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A3DE" w14:textId="77777777" w:rsidR="00256302" w:rsidRPr="00FF63CE" w:rsidRDefault="00256302" w:rsidP="00256302">
    <w:pPr>
      <w:pStyle w:val="Footer"/>
      <w:tabs>
        <w:tab w:val="right" w:pos="9356"/>
      </w:tabs>
      <w:rPr>
        <w:sz w:val="16"/>
        <w:szCs w:val="16"/>
      </w:rPr>
    </w:pPr>
  </w:p>
  <w:p w14:paraId="7C7FA3DF" w14:textId="77777777" w:rsidR="00256302" w:rsidRPr="000F0F91" w:rsidRDefault="00AB022A"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6017BF">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6017BF">
              <w:rPr>
                <w:bCs/>
                <w:iCs/>
                <w:noProof/>
                <w:sz w:val="20"/>
                <w:szCs w:val="20"/>
              </w:rPr>
              <w:t>4</w:t>
            </w:r>
            <w:r w:rsidR="00256302" w:rsidRPr="000F0F91">
              <w:rPr>
                <w:bCs/>
                <w:iCs/>
                <w:sz w:val="20"/>
                <w:szCs w:val="20"/>
              </w:rPr>
              <w:fldChar w:fldCharType="end"/>
            </w:r>
          </w:sdtContent>
        </w:sdt>
      </w:sdtContent>
    </w:sdt>
  </w:p>
  <w:p w14:paraId="7C7FA3E0" w14:textId="77777777" w:rsidR="00256302" w:rsidRDefault="00256302" w:rsidP="00256302">
    <w:pPr>
      <w:pStyle w:val="Footer"/>
      <w:jc w:val="left"/>
    </w:pPr>
  </w:p>
  <w:p w14:paraId="7C7FA3E1" w14:textId="59B118F3" w:rsidR="0087588A" w:rsidRPr="00256302" w:rsidRDefault="0011502D" w:rsidP="00256302">
    <w:pPr>
      <w:pStyle w:val="Footer"/>
    </w:pPr>
    <w:r>
      <w:rPr>
        <w:noProof/>
      </w:rPr>
      <w:drawing>
        <wp:inline distT="0" distB="0" distL="0" distR="0" wp14:anchorId="344B90A0" wp14:editId="22DB7F58">
          <wp:extent cx="1123950" cy="317500"/>
          <wp:effectExtent l="0" t="0" r="0" b="6350"/>
          <wp:docPr id="1" name="Picture 1" descr="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tiv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68C1" w14:textId="77777777" w:rsidR="00551762" w:rsidRDefault="00551762" w:rsidP="0068194B">
      <w:r>
        <w:separator/>
      </w:r>
    </w:p>
    <w:p w14:paraId="5E1D8196" w14:textId="77777777" w:rsidR="00551762" w:rsidRDefault="00551762"/>
    <w:p w14:paraId="2D0150A7" w14:textId="77777777" w:rsidR="00551762" w:rsidRDefault="00551762"/>
  </w:footnote>
  <w:footnote w:type="continuationSeparator" w:id="0">
    <w:p w14:paraId="1393EFEA" w14:textId="77777777" w:rsidR="00551762" w:rsidRDefault="00551762" w:rsidP="0068194B">
      <w:r>
        <w:continuationSeparator/>
      </w:r>
    </w:p>
    <w:p w14:paraId="2D678F05" w14:textId="77777777" w:rsidR="00551762" w:rsidRDefault="00551762"/>
    <w:p w14:paraId="78E67054" w14:textId="77777777" w:rsidR="00551762" w:rsidRDefault="00551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A3DD" w14:textId="77777777" w:rsidR="0087588A" w:rsidRDefault="0B17DA0B" w:rsidP="00024EA2">
    <w:pPr>
      <w:pStyle w:val="Header"/>
      <w:ind w:left="1440" w:firstLine="720"/>
    </w:pPr>
    <w:r>
      <w:rPr>
        <w:noProof/>
      </w:rPr>
      <w:drawing>
        <wp:inline distT="0" distB="0" distL="0" distR="0" wp14:anchorId="7C7FA3E4" wp14:editId="6919A1BD">
          <wp:extent cx="2286000" cy="857250"/>
          <wp:effectExtent l="0" t="0" r="0" b="0"/>
          <wp:docPr id="5"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C86D3A"/>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BF220D8C"/>
    <w:lvl w:ilvl="0">
      <w:start w:val="1"/>
      <w:numFmt w:val="bullet"/>
      <w:lvlText w:val=""/>
      <w:lvlJc w:val="left"/>
      <w:pPr>
        <w:ind w:left="360" w:hanging="360"/>
      </w:pPr>
      <w:rPr>
        <w:rFonts w:ascii="Symbol" w:hAnsi="Symbol" w:hint="default"/>
        <w:color w:val="1D824C"/>
      </w:rPr>
    </w:lvl>
  </w:abstractNum>
  <w:abstractNum w:abstractNumId="10" w15:restartNumberingAfterBreak="0">
    <w:nsid w:val="10D57BBB"/>
    <w:multiLevelType w:val="hybridMultilevel"/>
    <w:tmpl w:val="34B2F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5"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561AE7"/>
    <w:multiLevelType w:val="multilevel"/>
    <w:tmpl w:val="7AC2EB2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1E25A6"/>
    <w:multiLevelType w:val="hybridMultilevel"/>
    <w:tmpl w:val="2F6CC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EF5474B"/>
    <w:multiLevelType w:val="multilevel"/>
    <w:tmpl w:val="BDE46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E0741C"/>
    <w:multiLevelType w:val="hybridMultilevel"/>
    <w:tmpl w:val="56B24218"/>
    <w:lvl w:ilvl="0" w:tplc="33A6C95A">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D3F0B"/>
    <w:multiLevelType w:val="hybridMultilevel"/>
    <w:tmpl w:val="9EEC6130"/>
    <w:lvl w:ilvl="0" w:tplc="33A6C95A">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8D7973"/>
    <w:multiLevelType w:val="multilevel"/>
    <w:tmpl w:val="051A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5E7BBA"/>
    <w:multiLevelType w:val="hybridMultilevel"/>
    <w:tmpl w:val="D4B4A024"/>
    <w:lvl w:ilvl="0" w:tplc="33A6C95A">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E2936"/>
    <w:multiLevelType w:val="hybridMultilevel"/>
    <w:tmpl w:val="561A8580"/>
    <w:lvl w:ilvl="0" w:tplc="33A6C95A">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3"/>
  </w:num>
  <w:num w:numId="6">
    <w:abstractNumId w:val="3"/>
  </w:num>
  <w:num w:numId="7">
    <w:abstractNumId w:val="19"/>
  </w:num>
  <w:num w:numId="8">
    <w:abstractNumId w:val="2"/>
  </w:num>
  <w:num w:numId="9">
    <w:abstractNumId w:val="25"/>
  </w:num>
  <w:num w:numId="10">
    <w:abstractNumId w:val="5"/>
  </w:num>
  <w:num w:numId="11">
    <w:abstractNumId w:val="4"/>
  </w:num>
  <w:num w:numId="12">
    <w:abstractNumId w:val="1"/>
  </w:num>
  <w:num w:numId="13">
    <w:abstractNumId w:val="0"/>
  </w:num>
  <w:num w:numId="14">
    <w:abstractNumId w:val="11"/>
  </w:num>
  <w:num w:numId="15">
    <w:abstractNumId w:val="24"/>
  </w:num>
  <w:num w:numId="16">
    <w:abstractNumId w:val="21"/>
  </w:num>
  <w:num w:numId="17">
    <w:abstractNumId w:val="29"/>
  </w:num>
  <w:num w:numId="18">
    <w:abstractNumId w:val="28"/>
  </w:num>
  <w:num w:numId="19">
    <w:abstractNumId w:val="32"/>
  </w:num>
  <w:num w:numId="20">
    <w:abstractNumId w:val="14"/>
  </w:num>
  <w:num w:numId="21">
    <w:abstractNumId w:val="20"/>
  </w:num>
  <w:num w:numId="22">
    <w:abstractNumId w:val="35"/>
  </w:num>
  <w:num w:numId="23">
    <w:abstractNumId w:val="16"/>
  </w:num>
  <w:num w:numId="24">
    <w:abstractNumId w:val="12"/>
  </w:num>
  <w:num w:numId="25">
    <w:abstractNumId w:val="33"/>
  </w:num>
  <w:num w:numId="26">
    <w:abstractNumId w:val="18"/>
  </w:num>
  <w:num w:numId="27">
    <w:abstractNumId w:val="22"/>
  </w:num>
  <w:num w:numId="28">
    <w:abstractNumId w:val="15"/>
  </w:num>
  <w:num w:numId="29">
    <w:abstractNumId w:val="30"/>
  </w:num>
  <w:num w:numId="30">
    <w:abstractNumId w:val="23"/>
  </w:num>
  <w:num w:numId="31">
    <w:abstractNumId w:val="31"/>
  </w:num>
  <w:num w:numId="32">
    <w:abstractNumId w:val="37"/>
  </w:num>
  <w:num w:numId="33">
    <w:abstractNumId w:val="36"/>
  </w:num>
  <w:num w:numId="34">
    <w:abstractNumId w:val="27"/>
  </w:num>
  <w:num w:numId="35">
    <w:abstractNumId w:val="26"/>
  </w:num>
  <w:num w:numId="36">
    <w:abstractNumId w:val="34"/>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2AA"/>
    <w:rsid w:val="000001EF"/>
    <w:rsid w:val="00003C19"/>
    <w:rsid w:val="00007322"/>
    <w:rsid w:val="00007728"/>
    <w:rsid w:val="00024584"/>
    <w:rsid w:val="00024730"/>
    <w:rsid w:val="00024EA2"/>
    <w:rsid w:val="00035F3C"/>
    <w:rsid w:val="00044184"/>
    <w:rsid w:val="00055E95"/>
    <w:rsid w:val="00057A91"/>
    <w:rsid w:val="0007021F"/>
    <w:rsid w:val="000726AF"/>
    <w:rsid w:val="00096822"/>
    <w:rsid w:val="000B27B0"/>
    <w:rsid w:val="000B2BA5"/>
    <w:rsid w:val="000F2F8C"/>
    <w:rsid w:val="000F7353"/>
    <w:rsid w:val="0010006E"/>
    <w:rsid w:val="001045A8"/>
    <w:rsid w:val="00114A91"/>
    <w:rsid w:val="0011502D"/>
    <w:rsid w:val="00122FAC"/>
    <w:rsid w:val="00130DD4"/>
    <w:rsid w:val="001378E3"/>
    <w:rsid w:val="001427E1"/>
    <w:rsid w:val="00163668"/>
    <w:rsid w:val="00163B59"/>
    <w:rsid w:val="00171566"/>
    <w:rsid w:val="00172CEE"/>
    <w:rsid w:val="00174676"/>
    <w:rsid w:val="001755A8"/>
    <w:rsid w:val="00184014"/>
    <w:rsid w:val="00192008"/>
    <w:rsid w:val="0019247B"/>
    <w:rsid w:val="00193FB1"/>
    <w:rsid w:val="001C0E68"/>
    <w:rsid w:val="001C43E2"/>
    <w:rsid w:val="001C4B6F"/>
    <w:rsid w:val="001D0BF1"/>
    <w:rsid w:val="001E02B5"/>
    <w:rsid w:val="001E3120"/>
    <w:rsid w:val="001E7E0C"/>
    <w:rsid w:val="001F0BB0"/>
    <w:rsid w:val="001F317A"/>
    <w:rsid w:val="001F4E6D"/>
    <w:rsid w:val="001F6140"/>
    <w:rsid w:val="001F6C5B"/>
    <w:rsid w:val="00203573"/>
    <w:rsid w:val="002054DA"/>
    <w:rsid w:val="0020597D"/>
    <w:rsid w:val="00211F63"/>
    <w:rsid w:val="00213B4C"/>
    <w:rsid w:val="0021568C"/>
    <w:rsid w:val="002253B0"/>
    <w:rsid w:val="0022617A"/>
    <w:rsid w:val="00236D54"/>
    <w:rsid w:val="00241D8C"/>
    <w:rsid w:val="00241FDB"/>
    <w:rsid w:val="0024720C"/>
    <w:rsid w:val="00256302"/>
    <w:rsid w:val="002617AE"/>
    <w:rsid w:val="002638D0"/>
    <w:rsid w:val="002647D3"/>
    <w:rsid w:val="00275EAE"/>
    <w:rsid w:val="00280AE1"/>
    <w:rsid w:val="00294998"/>
    <w:rsid w:val="0029522E"/>
    <w:rsid w:val="00296453"/>
    <w:rsid w:val="00297F18"/>
    <w:rsid w:val="002A1945"/>
    <w:rsid w:val="002B2958"/>
    <w:rsid w:val="002B3FC8"/>
    <w:rsid w:val="002D23C5"/>
    <w:rsid w:val="002D6137"/>
    <w:rsid w:val="002E7E61"/>
    <w:rsid w:val="002F05E5"/>
    <w:rsid w:val="002F0BFD"/>
    <w:rsid w:val="002F254D"/>
    <w:rsid w:val="002F30E4"/>
    <w:rsid w:val="003042E2"/>
    <w:rsid w:val="00307140"/>
    <w:rsid w:val="0030750E"/>
    <w:rsid w:val="00316DFF"/>
    <w:rsid w:val="00325B57"/>
    <w:rsid w:val="0033555E"/>
    <w:rsid w:val="00336056"/>
    <w:rsid w:val="00342224"/>
    <w:rsid w:val="003544E1"/>
    <w:rsid w:val="00366398"/>
    <w:rsid w:val="00380DFF"/>
    <w:rsid w:val="003869C2"/>
    <w:rsid w:val="003A0632"/>
    <w:rsid w:val="003A6ADF"/>
    <w:rsid w:val="003B5928"/>
    <w:rsid w:val="003D380F"/>
    <w:rsid w:val="003E160D"/>
    <w:rsid w:val="003F0401"/>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A5692"/>
    <w:rsid w:val="004B06EB"/>
    <w:rsid w:val="004B2B5B"/>
    <w:rsid w:val="004B6A9F"/>
    <w:rsid w:val="004B6AD0"/>
    <w:rsid w:val="004C2D5D"/>
    <w:rsid w:val="004C33E1"/>
    <w:rsid w:val="004E01EB"/>
    <w:rsid w:val="004E04FC"/>
    <w:rsid w:val="004E0612"/>
    <w:rsid w:val="004E2794"/>
    <w:rsid w:val="004F1101"/>
    <w:rsid w:val="00510392"/>
    <w:rsid w:val="00513E2A"/>
    <w:rsid w:val="005158DE"/>
    <w:rsid w:val="00526DD0"/>
    <w:rsid w:val="0054645B"/>
    <w:rsid w:val="00551762"/>
    <w:rsid w:val="005625BC"/>
    <w:rsid w:val="0056346E"/>
    <w:rsid w:val="00566A35"/>
    <w:rsid w:val="0056701E"/>
    <w:rsid w:val="005740D7"/>
    <w:rsid w:val="00581449"/>
    <w:rsid w:val="00594DBC"/>
    <w:rsid w:val="005A0F26"/>
    <w:rsid w:val="005A1B10"/>
    <w:rsid w:val="005A6850"/>
    <w:rsid w:val="005B1B1B"/>
    <w:rsid w:val="005B2F60"/>
    <w:rsid w:val="005C5932"/>
    <w:rsid w:val="005C729A"/>
    <w:rsid w:val="005D3CA7"/>
    <w:rsid w:val="005D4CC1"/>
    <w:rsid w:val="005F4B91"/>
    <w:rsid w:val="005F55D2"/>
    <w:rsid w:val="005F79C0"/>
    <w:rsid w:val="006017BF"/>
    <w:rsid w:val="006031DB"/>
    <w:rsid w:val="00621645"/>
    <w:rsid w:val="00621AE5"/>
    <w:rsid w:val="0062312F"/>
    <w:rsid w:val="00625F2C"/>
    <w:rsid w:val="00641ECE"/>
    <w:rsid w:val="00642EB4"/>
    <w:rsid w:val="006553BA"/>
    <w:rsid w:val="006565D3"/>
    <w:rsid w:val="006618E9"/>
    <w:rsid w:val="00666163"/>
    <w:rsid w:val="0068194B"/>
    <w:rsid w:val="00692703"/>
    <w:rsid w:val="006A1962"/>
    <w:rsid w:val="006B0491"/>
    <w:rsid w:val="006B5D48"/>
    <w:rsid w:val="006B727E"/>
    <w:rsid w:val="006B7D7B"/>
    <w:rsid w:val="006C1A5E"/>
    <w:rsid w:val="006E1507"/>
    <w:rsid w:val="006F5F76"/>
    <w:rsid w:val="00711F7C"/>
    <w:rsid w:val="00712D8B"/>
    <w:rsid w:val="007160EC"/>
    <w:rsid w:val="00726704"/>
    <w:rsid w:val="00733CB8"/>
    <w:rsid w:val="00733E0A"/>
    <w:rsid w:val="00737D5D"/>
    <w:rsid w:val="00740FBF"/>
    <w:rsid w:val="0074403D"/>
    <w:rsid w:val="00746D44"/>
    <w:rsid w:val="007538DC"/>
    <w:rsid w:val="00755FEE"/>
    <w:rsid w:val="00756A84"/>
    <w:rsid w:val="00757803"/>
    <w:rsid w:val="0079206B"/>
    <w:rsid w:val="00796076"/>
    <w:rsid w:val="007B4563"/>
    <w:rsid w:val="007C0566"/>
    <w:rsid w:val="007C606B"/>
    <w:rsid w:val="007C6E1A"/>
    <w:rsid w:val="007E6A61"/>
    <w:rsid w:val="00801140"/>
    <w:rsid w:val="00803404"/>
    <w:rsid w:val="00825349"/>
    <w:rsid w:val="00834955"/>
    <w:rsid w:val="00836836"/>
    <w:rsid w:val="00837476"/>
    <w:rsid w:val="00844B32"/>
    <w:rsid w:val="00851356"/>
    <w:rsid w:val="00855B59"/>
    <w:rsid w:val="00860461"/>
    <w:rsid w:val="00861B3C"/>
    <w:rsid w:val="0086487C"/>
    <w:rsid w:val="00870B20"/>
    <w:rsid w:val="0087588A"/>
    <w:rsid w:val="008829F8"/>
    <w:rsid w:val="00885897"/>
    <w:rsid w:val="008A586E"/>
    <w:rsid w:val="008A6538"/>
    <w:rsid w:val="008B42AA"/>
    <w:rsid w:val="008C563D"/>
    <w:rsid w:val="008C7056"/>
    <w:rsid w:val="008F3B14"/>
    <w:rsid w:val="008F7A13"/>
    <w:rsid w:val="0090188B"/>
    <w:rsid w:val="00901899"/>
    <w:rsid w:val="0090344B"/>
    <w:rsid w:val="00905715"/>
    <w:rsid w:val="0091321E"/>
    <w:rsid w:val="00913946"/>
    <w:rsid w:val="0092726B"/>
    <w:rsid w:val="009361BA"/>
    <w:rsid w:val="00944F78"/>
    <w:rsid w:val="009510E7"/>
    <w:rsid w:val="00952C89"/>
    <w:rsid w:val="009567BE"/>
    <w:rsid w:val="009571D8"/>
    <w:rsid w:val="009650EA"/>
    <w:rsid w:val="0097790C"/>
    <w:rsid w:val="00980E1B"/>
    <w:rsid w:val="0098506E"/>
    <w:rsid w:val="00987663"/>
    <w:rsid w:val="009A44CE"/>
    <w:rsid w:val="009C0D6A"/>
    <w:rsid w:val="009C4DFC"/>
    <w:rsid w:val="009D44F8"/>
    <w:rsid w:val="009E3160"/>
    <w:rsid w:val="009E594D"/>
    <w:rsid w:val="009F220C"/>
    <w:rsid w:val="009F3B05"/>
    <w:rsid w:val="009F4931"/>
    <w:rsid w:val="00A02954"/>
    <w:rsid w:val="00A063CA"/>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22A"/>
    <w:rsid w:val="00AB0536"/>
    <w:rsid w:val="00AB32F8"/>
    <w:rsid w:val="00AB610B"/>
    <w:rsid w:val="00AD360E"/>
    <w:rsid w:val="00AD40FB"/>
    <w:rsid w:val="00AD782D"/>
    <w:rsid w:val="00AE1175"/>
    <w:rsid w:val="00AE7650"/>
    <w:rsid w:val="00B10EBE"/>
    <w:rsid w:val="00B236F1"/>
    <w:rsid w:val="00B367C6"/>
    <w:rsid w:val="00B4340F"/>
    <w:rsid w:val="00B50F99"/>
    <w:rsid w:val="00B51D1B"/>
    <w:rsid w:val="00B540F4"/>
    <w:rsid w:val="00B60FD0"/>
    <w:rsid w:val="00B622DF"/>
    <w:rsid w:val="00B6332A"/>
    <w:rsid w:val="00B81760"/>
    <w:rsid w:val="00B8494C"/>
    <w:rsid w:val="00BA1546"/>
    <w:rsid w:val="00BC178F"/>
    <w:rsid w:val="00BC3DFC"/>
    <w:rsid w:val="00BD431F"/>
    <w:rsid w:val="00BE423E"/>
    <w:rsid w:val="00BF3133"/>
    <w:rsid w:val="00BF61AC"/>
    <w:rsid w:val="00C2411D"/>
    <w:rsid w:val="00C317A5"/>
    <w:rsid w:val="00C356E8"/>
    <w:rsid w:val="00C45C1F"/>
    <w:rsid w:val="00C47FA6"/>
    <w:rsid w:val="00C568EE"/>
    <w:rsid w:val="00C57FC6"/>
    <w:rsid w:val="00C62990"/>
    <w:rsid w:val="00C66A7D"/>
    <w:rsid w:val="00C779DA"/>
    <w:rsid w:val="00C814F7"/>
    <w:rsid w:val="00C86C9B"/>
    <w:rsid w:val="00C87D6A"/>
    <w:rsid w:val="00CA4B4D"/>
    <w:rsid w:val="00CB35C3"/>
    <w:rsid w:val="00CD323D"/>
    <w:rsid w:val="00CD4B95"/>
    <w:rsid w:val="00CE4030"/>
    <w:rsid w:val="00CE64B3"/>
    <w:rsid w:val="00CF1A49"/>
    <w:rsid w:val="00D0630C"/>
    <w:rsid w:val="00D12EE0"/>
    <w:rsid w:val="00D243A9"/>
    <w:rsid w:val="00D305E5"/>
    <w:rsid w:val="00D353E9"/>
    <w:rsid w:val="00D37CD3"/>
    <w:rsid w:val="00D50303"/>
    <w:rsid w:val="00D55345"/>
    <w:rsid w:val="00D66A52"/>
    <w:rsid w:val="00D66EFA"/>
    <w:rsid w:val="00D713BD"/>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6534"/>
    <w:rsid w:val="00DF4D6C"/>
    <w:rsid w:val="00E01923"/>
    <w:rsid w:val="00E14498"/>
    <w:rsid w:val="00E148CC"/>
    <w:rsid w:val="00E15719"/>
    <w:rsid w:val="00E16C8F"/>
    <w:rsid w:val="00E2185E"/>
    <w:rsid w:val="00E2397A"/>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91591"/>
    <w:rsid w:val="00E9528E"/>
    <w:rsid w:val="00EA5099"/>
    <w:rsid w:val="00EC1351"/>
    <w:rsid w:val="00EC4CBF"/>
    <w:rsid w:val="00EE2CA8"/>
    <w:rsid w:val="00EF17E8"/>
    <w:rsid w:val="00EF51D9"/>
    <w:rsid w:val="00F044D5"/>
    <w:rsid w:val="00F130DD"/>
    <w:rsid w:val="00F24884"/>
    <w:rsid w:val="00F476C4"/>
    <w:rsid w:val="00F543EB"/>
    <w:rsid w:val="00F54B05"/>
    <w:rsid w:val="00F61DF9"/>
    <w:rsid w:val="00F74E38"/>
    <w:rsid w:val="00F7526E"/>
    <w:rsid w:val="00F759B3"/>
    <w:rsid w:val="00F81960"/>
    <w:rsid w:val="00F8769D"/>
    <w:rsid w:val="00F9350C"/>
    <w:rsid w:val="00F94EB5"/>
    <w:rsid w:val="00F9624D"/>
    <w:rsid w:val="00FB31C1"/>
    <w:rsid w:val="00FB58F2"/>
    <w:rsid w:val="00FC6AEA"/>
    <w:rsid w:val="00FD3D13"/>
    <w:rsid w:val="00FD47F6"/>
    <w:rsid w:val="00FE55A2"/>
    <w:rsid w:val="0B17DA0B"/>
    <w:rsid w:val="3677BC0C"/>
    <w:rsid w:val="4C47DC9B"/>
    <w:rsid w:val="6268FC7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F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17A"/>
    <w:rPr>
      <w:rFonts w:ascii="Times New Roman" w:eastAsia="Times New Roman" w:hAnsi="Times New Roman"/>
      <w:sz w:val="24"/>
      <w:szCs w:val="24"/>
      <w:lang w:val="en-US" w:eastAsia="en-US" w:bidi="he-IL"/>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hAnsi="Georgia"/>
      <w:b/>
      <w:color w:val="595959" w:themeColor="text1" w:themeTint="A6"/>
      <w:sz w:val="28"/>
      <w:szCs w:val="32"/>
    </w:rPr>
  </w:style>
  <w:style w:type="paragraph" w:styleId="Heading2">
    <w:name w:val="heading 2"/>
    <w:basedOn w:val="Normal"/>
    <w:link w:val="Heading2Char"/>
    <w:uiPriority w:val="9"/>
    <w:unhideWhenUsed/>
    <w:qFormat/>
    <w:rsid w:val="0033555E"/>
    <w:pPr>
      <w:spacing w:after="40"/>
      <w:outlineLvl w:val="1"/>
    </w:pPr>
    <w:rPr>
      <w:b/>
      <w:caps/>
      <w:color w:val="595959" w:themeColor="text1" w:themeTint="A6"/>
      <w:sz w:val="26"/>
      <w:szCs w:val="26"/>
    </w:rPr>
  </w:style>
  <w:style w:type="paragraph" w:styleId="Heading3">
    <w:name w:val="heading 3"/>
    <w:basedOn w:val="Normal"/>
    <w:link w:val="Heading3Char"/>
    <w:uiPriority w:val="9"/>
    <w:unhideWhenUsed/>
    <w:qFormat/>
    <w:rsid w:val="00F61DF9"/>
    <w:pPr>
      <w:outlineLvl w:val="2"/>
    </w:pPr>
    <w:rPr>
      <w:b/>
      <w:caps/>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hAnsi="Georgia"/>
      <w:b/>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hAnsi="Georgia"/>
      <w:b/>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33555E"/>
    <w:rPr>
      <w:rFonts w:eastAsia="Times New Roman"/>
      <w:b/>
      <w:caps/>
      <w:color w:val="595959" w:themeColor="text1" w:themeTint="A6"/>
      <w:sz w:val="26"/>
      <w:szCs w:val="26"/>
      <w:lang w:val="en-US" w:eastAsia="en-US"/>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hAnsi="Georgia"/>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hAnsi="Georgia"/>
      <w:b/>
      <w:bCs/>
    </w:rPr>
  </w:style>
  <w:style w:type="character" w:styleId="IntenseEmphasis">
    <w:name w:val="Intense Emphasis"/>
    <w:uiPriority w:val="2"/>
    <w:qFormat/>
    <w:rsid w:val="0033555E"/>
    <w:rPr>
      <w:b/>
      <w:iCs/>
      <w:color w:val="595959" w:themeColor="text1" w:themeTint="A6"/>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hAnsi="Georgia"/>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hAnsi="Georgia"/>
      <w:b/>
      <w:bCs/>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Strong">
    <w:name w:val="Strong"/>
    <w:basedOn w:val="DefaultParagraphFont"/>
    <w:uiPriority w:val="22"/>
    <w:qFormat/>
    <w:rsid w:val="001F3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7441505">
      <w:bodyDiv w:val="1"/>
      <w:marLeft w:val="0"/>
      <w:marRight w:val="0"/>
      <w:marTop w:val="0"/>
      <w:marBottom w:val="0"/>
      <w:divBdr>
        <w:top w:val="none" w:sz="0" w:space="0" w:color="auto"/>
        <w:left w:val="none" w:sz="0" w:space="0" w:color="auto"/>
        <w:bottom w:val="none" w:sz="0" w:space="0" w:color="auto"/>
        <w:right w:val="none" w:sz="0" w:space="0" w:color="auto"/>
      </w:divBdr>
    </w:div>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26" Type="http://schemas.openxmlformats.org/officeDocument/2006/relationships/hyperlink" Target="https://documentation.iii.com/sierrahelp/Default.htm" TargetMode="External"/><Relationship Id="rId3" Type="http://schemas.openxmlformats.org/officeDocument/2006/relationships/customXml" Target="../customXml/item3.xml"/><Relationship Id="rId21" Type="http://schemas.openxmlformats.org/officeDocument/2006/relationships/hyperlink" Target="https://documentation.iii.com/sierrahelp/Default.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5" Type="http://schemas.openxmlformats.org/officeDocument/2006/relationships/hyperlink" Target="https://documentation.iii.com/sierrahelp/Default.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0" Type="http://schemas.openxmlformats.org/officeDocument/2006/relationships/hyperlink" Target="https://documentation.iii.com/sierrahelp/Default.htm" TargetMode="External"/><Relationship Id="rId29"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ation.iii.com/sierrahelp/Default.htm" TargetMode="External"/><Relationship Id="rId24" Type="http://schemas.openxmlformats.org/officeDocument/2006/relationships/hyperlink" Target="https://documentation.iii.com/sierrahelp/Default.ht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cumentation.iii.com/sierrahelp/Default.htm" TargetMode="External"/><Relationship Id="rId23" Type="http://schemas.openxmlformats.org/officeDocument/2006/relationships/hyperlink" Target="https://documentation.iii.com/sierrahelp/Default.htm" TargetMode="External"/><Relationship Id="rId28" Type="http://schemas.openxmlformats.org/officeDocument/2006/relationships/hyperlink" Target="https://myproquest.sharepoint.com/:w:/s/ITLC-Public/EXgVTee_plNEtHo2bq9mrBgBYVq2xvVlsPKbxqhnfZ670Q?e=fUfeC4" TargetMode="External"/><Relationship Id="rId10" Type="http://schemas.openxmlformats.org/officeDocument/2006/relationships/endnotes" Target="endnotes.xml"/><Relationship Id="rId19" Type="http://schemas.openxmlformats.org/officeDocument/2006/relationships/hyperlink" Target="https://documentation.iii.com/sierrahelp/Default.ht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ation.iii.com/sierrahelp/Default.htm" TargetMode="External"/><Relationship Id="rId22" Type="http://schemas.openxmlformats.org/officeDocument/2006/relationships/hyperlink" Target="https://documentation.iii.com/sierrahelp/Default.htm" TargetMode="External"/><Relationship Id="rId27" Type="http://schemas.openxmlformats.org/officeDocument/2006/relationships/hyperlink" Target="https://documentation.iii.com/sierrahelp/Default.htm"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83F8C.00B590A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AppData\Roaming\Microsoft\Templates\Online%20interview%20checklist.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9" ma:contentTypeDescription="Create a new document." ma:contentTypeScope="" ma:versionID="36d1ebd91a05b4eb29e2a78c063789db">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targetNamespace="http://schemas.microsoft.com/office/2006/metadata/properties" ma:root="true" ma:fieldsID="da5d11e1ddc67b7569313a3efa0be27f" ns1:_="" ns2:_="" ns3:_="" ns4:_="">
    <xsd:import namespace="http://schemas.microsoft.com/sharepoint/v3"/>
    <xsd:import namespace="84897453-ac73-4533-b7cc-f8120215243c"/>
    <xsd:import namespace="eceba0e2-b42c-4a8d-b505-0c1fe0f5698e"/>
    <xsd:import namespace="49821263-dd12-457a-8a0b-485e0645d9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FAC98-995E-4492-8076-6265AD4161A7}">
  <ds:schemaRefs>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2006/documentManagement/types"/>
    <ds:schemaRef ds:uri="84897453-ac73-4533-b7cc-f8120215243c"/>
    <ds:schemaRef ds:uri="http://schemas.microsoft.com/office/infopath/2007/PartnerControls"/>
    <ds:schemaRef ds:uri="49821263-dd12-457a-8a0b-485e0645d95a"/>
    <ds:schemaRef ds:uri="eceba0e2-b42c-4a8d-b505-0c1fe0f5698e"/>
    <ds:schemaRef ds:uri="http://purl.org/dc/terms/"/>
    <ds:schemaRef ds:uri="http://purl.org/dc/elements/1.1/"/>
  </ds:schemaRefs>
</ds:datastoreItem>
</file>

<file path=customXml/itemProps2.xml><?xml version="1.0" encoding="utf-8"?>
<ds:datastoreItem xmlns:ds="http://schemas.openxmlformats.org/officeDocument/2006/customXml" ds:itemID="{608C08BE-C6D2-48FF-9858-17B12C2ACD94}"/>
</file>

<file path=customXml/itemProps3.xml><?xml version="1.0" encoding="utf-8"?>
<ds:datastoreItem xmlns:ds="http://schemas.openxmlformats.org/officeDocument/2006/customXml" ds:itemID="{96171CEE-1224-4BDA-85F7-6FC4819B98BE}">
  <ds:schemaRefs>
    <ds:schemaRef ds:uri="http://schemas.openxmlformats.org/officeDocument/2006/bibliography"/>
  </ds:schemaRefs>
</ds:datastoreItem>
</file>

<file path=customXml/itemProps4.xml><?xml version="1.0" encoding="utf-8"?>
<ds:datastoreItem xmlns:ds="http://schemas.openxmlformats.org/officeDocument/2006/customXml" ds:itemID="{4ACA07F7-87DE-4418-B7F8-498F0C149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Online interview checklist</Template>
  <TotalTime>0</TotalTime>
  <Pages>4</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configure printer</dc:title>
  <dc:subject/>
  <dc:creator/>
  <cp:keywords/>
  <dc:description/>
  <cp:lastModifiedBy/>
  <cp:revision>2</cp:revision>
  <dcterms:created xsi:type="dcterms:W3CDTF">2020-07-16T20:33:00Z</dcterms:created>
  <dcterms:modified xsi:type="dcterms:W3CDTF">2022-03-30T17:09:00Z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18200</vt:r8>
  </property>
  <property fmtid="{D5CDD505-2E9C-101B-9397-08002B2CF9AE}" pid="4" name="xd_Signature">
    <vt:bool>false</vt:bool>
  </property>
  <property fmtid="{D5CDD505-2E9C-101B-9397-08002B2CF9AE}" pid="5" name="xd_ProgID">
    <vt:lpwstr/>
  </property>
  <property fmtid="{D5CDD505-2E9C-101B-9397-08002B2CF9AE}" pid="6" name="SierraRls.">
    <vt:lpwstr>5.1</vt:lpwstr>
  </property>
  <property fmtid="{D5CDD505-2E9C-101B-9397-08002B2CF9AE}" pid="7" name="ComplianceAssetId">
    <vt:lpwstr/>
  </property>
  <property fmtid="{D5CDD505-2E9C-101B-9397-08002B2CF9AE}" pid="8" name="TemplateUrl">
    <vt:lpwstr/>
  </property>
  <property fmtid="{D5CDD505-2E9C-101B-9397-08002B2CF9AE}" pid="9" name="GUID">
    <vt:lpwstr>6136fb46-3d58-4f86-ad60-7111887448a8</vt:lpwstr>
  </property>
  <property fmtid="{D5CDD505-2E9C-101B-9397-08002B2CF9AE}" pid="10" name="_ExtendedDescription">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_SourceUrl">
    <vt:lpwstr/>
  </property>
  <property fmtid="{D5CDD505-2E9C-101B-9397-08002B2CF9AE}" pid="15" name="_SharedFileIndex">
    <vt:lpwstr/>
  </property>
  <property fmtid="{D5CDD505-2E9C-101B-9397-08002B2CF9AE}" pid="16" name="TriggerFlowInfo">
    <vt:lpwstr/>
  </property>
</Properties>
</file>