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43A8" w14:textId="17868035" w:rsidR="00C86C9B" w:rsidRPr="00737D5D" w:rsidRDefault="00862EA4" w:rsidP="00621645">
      <w:pPr>
        <w:pStyle w:val="Title"/>
        <w:rPr>
          <w:sz w:val="40"/>
          <w:szCs w:val="40"/>
        </w:rPr>
      </w:pPr>
      <w:r>
        <w:rPr>
          <w:sz w:val="40"/>
          <w:szCs w:val="40"/>
        </w:rPr>
        <w:t>Sierra circulation</w:t>
      </w:r>
    </w:p>
    <w:p w14:paraId="3D5D782C" w14:textId="4C135E6D" w:rsidR="0054645B" w:rsidRPr="00237FCF" w:rsidRDefault="00D27DA3" w:rsidP="00D6643A">
      <w:pPr>
        <w:pStyle w:val="ListBullet"/>
        <w:numPr>
          <w:ilvl w:val="0"/>
          <w:numId w:val="0"/>
        </w:numPr>
        <w:jc w:val="center"/>
        <w:rPr>
          <w:rStyle w:val="IntenseEmphasis"/>
          <w:szCs w:val="40"/>
        </w:rPr>
      </w:pPr>
      <w:r>
        <w:rPr>
          <w:rStyle w:val="IntenseEmphasis"/>
          <w:szCs w:val="40"/>
        </w:rPr>
        <w:t>Volume Holds Setup</w:t>
      </w:r>
    </w:p>
    <w:p w14:paraId="45D7F871" w14:textId="77777777" w:rsidR="000F7353" w:rsidRPr="00CF1A49" w:rsidRDefault="000F7353" w:rsidP="008B42AA">
      <w:pPr>
        <w:pStyle w:val="border"/>
        <w:ind w:left="0"/>
        <w:jc w:val="left"/>
      </w:pPr>
    </w:p>
    <w:p w14:paraId="13A033B4" w14:textId="130578B9" w:rsidR="00763842" w:rsidRPr="00763842" w:rsidRDefault="00763842" w:rsidP="00763842">
      <w:pPr>
        <w:pStyle w:val="Heading2"/>
        <w:ind w:left="0"/>
        <w:rPr>
          <w:b w:val="0"/>
          <w:bCs/>
        </w:rPr>
      </w:pPr>
      <w:r w:rsidRPr="00763842">
        <w:rPr>
          <w:b w:val="0"/>
          <w:bCs/>
        </w:rPr>
        <w:t xml:space="preserve">This document provides a quick overview of the basic steps for getting started with the </w:t>
      </w:r>
      <w:hyperlink r:id="rId11" w:anchor="sgcir/sgcir_volholds.html" w:history="1">
        <w:r w:rsidRPr="00763842">
          <w:rPr>
            <w:rStyle w:val="Hyperlink"/>
            <w:b w:val="0"/>
            <w:bCs/>
          </w:rPr>
          <w:t>Volume Holds</w:t>
        </w:r>
      </w:hyperlink>
      <w:r w:rsidRPr="00763842">
        <w:rPr>
          <w:b w:val="0"/>
          <w:bCs/>
        </w:rPr>
        <w:t xml:space="preserve"> product.</w:t>
      </w:r>
    </w:p>
    <w:p w14:paraId="0962D355" w14:textId="4E93E803" w:rsidR="00E15719" w:rsidRDefault="00862EA4" w:rsidP="00D6643A">
      <w:pPr>
        <w:pStyle w:val="Heading1"/>
      </w:pPr>
      <w:r w:rsidRPr="00862EA4">
        <w:t>Preliminary Steps</w:t>
      </w:r>
    </w:p>
    <w:p w14:paraId="7952933A" w14:textId="77777777" w:rsidR="00862EA4" w:rsidRDefault="00862EA4" w:rsidP="00862EA4">
      <w:pPr>
        <w:pStyle w:val="Heading2"/>
        <w:ind w:left="0"/>
      </w:pPr>
      <w:r w:rsidRPr="00862EA4">
        <w:t>Title Priority Paging</w:t>
      </w:r>
    </w:p>
    <w:p w14:paraId="7BC50B59" w14:textId="45ABC626" w:rsidR="001E02B5" w:rsidRDefault="00862EA4" w:rsidP="00862EA4">
      <w:pPr>
        <w:pStyle w:val="Heading2"/>
        <w:ind w:left="0"/>
        <w:rPr>
          <w:rFonts w:asciiTheme="minorHAnsi" w:hAnsiTheme="minorHAnsi" w:cstheme="minorHAnsi"/>
          <w:b w:val="0"/>
          <w:bCs/>
          <w:color w:val="666666"/>
          <w:shd w:val="clear" w:color="auto" w:fill="FFFFFF"/>
        </w:rPr>
      </w:pPr>
      <w:r w:rsidRPr="00862EA4">
        <w:rPr>
          <w:rFonts w:asciiTheme="minorHAnsi" w:hAnsiTheme="minorHAnsi" w:cstheme="minorHAnsi"/>
          <w:b w:val="0"/>
          <w:bCs/>
          <w:color w:val="666666"/>
          <w:shd w:val="clear" w:color="auto" w:fill="FFFFFF"/>
        </w:rPr>
        <w:t xml:space="preserve">Before your library can start using volume level holds, the </w:t>
      </w:r>
      <w:hyperlink r:id="rId12" w:anchor="sgcir/sgcir_optional_holds.html" w:history="1">
        <w:r w:rsidRPr="00763842">
          <w:rPr>
            <w:rStyle w:val="Hyperlink"/>
            <w:rFonts w:asciiTheme="minorHAnsi" w:hAnsiTheme="minorHAnsi" w:cstheme="minorHAnsi"/>
            <w:b w:val="0"/>
            <w:bCs/>
            <w:shd w:val="clear" w:color="auto" w:fill="FFFFFF"/>
          </w:rPr>
          <w:t>Title Priority Paging</w:t>
        </w:r>
      </w:hyperlink>
      <w:r w:rsidRPr="00862EA4">
        <w:rPr>
          <w:rFonts w:asciiTheme="minorHAnsi" w:hAnsiTheme="minorHAnsi" w:cstheme="minorHAnsi"/>
          <w:b w:val="0"/>
          <w:bCs/>
          <w:color w:val="666666"/>
          <w:shd w:val="clear" w:color="auto" w:fill="FFFFFF"/>
        </w:rPr>
        <w:t xml:space="preserve"> feature must be enabled. See </w:t>
      </w:r>
      <w:hyperlink r:id="rId13" w:history="1">
        <w:r w:rsidRPr="009D4DE2">
          <w:rPr>
            <w:rStyle w:val="Hyperlink"/>
            <w:rFonts w:asciiTheme="minorHAnsi" w:hAnsiTheme="minorHAnsi" w:cstheme="minorHAnsi"/>
            <w:b w:val="0"/>
            <w:bCs/>
            <w:shd w:val="clear" w:color="auto" w:fill="FFFFFF"/>
          </w:rPr>
          <w:t>Start Using Title Priority Paging</w:t>
        </w:r>
      </w:hyperlink>
      <w:r w:rsidRPr="00763842">
        <w:rPr>
          <w:rFonts w:asciiTheme="minorHAnsi" w:hAnsiTheme="minorHAnsi" w:cstheme="minorHAnsi"/>
          <w:b w:val="0"/>
          <w:bCs/>
          <w:color w:val="FF0000"/>
          <w:shd w:val="clear" w:color="auto" w:fill="FFFFFF"/>
        </w:rPr>
        <w:t xml:space="preserve"> </w:t>
      </w:r>
      <w:r w:rsidRPr="00862EA4">
        <w:rPr>
          <w:rFonts w:asciiTheme="minorHAnsi" w:hAnsiTheme="minorHAnsi" w:cstheme="minorHAnsi"/>
          <w:b w:val="0"/>
          <w:bCs/>
          <w:color w:val="666666"/>
          <w:shd w:val="clear" w:color="auto" w:fill="FFFFFF"/>
        </w:rPr>
        <w:t>to learn more about getting started with Title Priority Paging.</w:t>
      </w:r>
    </w:p>
    <w:p w14:paraId="0F8F87B2" w14:textId="10558239" w:rsidR="00862EA4" w:rsidRDefault="00862EA4" w:rsidP="00862EA4">
      <w:pPr>
        <w:pStyle w:val="Heading2"/>
        <w:ind w:left="0"/>
        <w:rPr>
          <w:rFonts w:asciiTheme="minorHAnsi" w:hAnsiTheme="minorHAnsi" w:cstheme="minorHAnsi"/>
          <w:b w:val="0"/>
          <w:bCs/>
          <w:color w:val="666666"/>
          <w:shd w:val="clear" w:color="auto" w:fill="FFFFFF"/>
        </w:rPr>
      </w:pPr>
    </w:p>
    <w:p w14:paraId="3ADCE40F" w14:textId="77777777" w:rsidR="00862EA4" w:rsidRDefault="00862EA4" w:rsidP="00862EA4">
      <w:pPr>
        <w:pStyle w:val="Heading2"/>
        <w:ind w:left="0"/>
      </w:pPr>
      <w:r w:rsidRPr="00862EA4">
        <w:t>Requesting Options</w:t>
      </w:r>
    </w:p>
    <w:p w14:paraId="12AA40AA" w14:textId="68F18294" w:rsidR="00862EA4" w:rsidRDefault="00EA07D7" w:rsidP="00862EA4">
      <w:pPr>
        <w:pStyle w:val="Heading2"/>
        <w:ind w:left="0"/>
        <w:rPr>
          <w:rFonts w:asciiTheme="minorHAnsi" w:hAnsiTheme="minorHAnsi"/>
          <w:b w:val="0"/>
          <w:color w:val="595959"/>
          <w:szCs w:val="24"/>
        </w:rPr>
      </w:pPr>
      <w:hyperlink r:id="rId14" w:anchor="sril/sril_requesting_options.html" w:history="1">
        <w:r w:rsidR="00862EA4" w:rsidRPr="00E42D75">
          <w:rPr>
            <w:rStyle w:val="Hyperlink"/>
            <w:rFonts w:asciiTheme="minorHAnsi" w:hAnsiTheme="minorHAnsi"/>
            <w:b w:val="0"/>
            <w:szCs w:val="24"/>
          </w:rPr>
          <w:t>REQUEST</w:t>
        </w:r>
      </w:hyperlink>
      <w:r w:rsidR="00862EA4" w:rsidRPr="00862EA4">
        <w:rPr>
          <w:rFonts w:asciiTheme="minorHAnsi" w:hAnsiTheme="minorHAnsi"/>
          <w:b w:val="0"/>
          <w:color w:val="595959"/>
          <w:szCs w:val="24"/>
        </w:rPr>
        <w:t xml:space="preserve"> and </w:t>
      </w:r>
      <w:hyperlink r:id="rId15" w:anchor="sril/sril_requesting_options.html" w:history="1">
        <w:r w:rsidR="00862EA4" w:rsidRPr="00E42D75">
          <w:rPr>
            <w:rStyle w:val="Hyperlink"/>
            <w:rFonts w:asciiTheme="minorHAnsi" w:hAnsiTheme="minorHAnsi"/>
            <w:b w:val="0"/>
            <w:szCs w:val="24"/>
          </w:rPr>
          <w:t>REQUEST_MULTI</w:t>
        </w:r>
      </w:hyperlink>
      <w:r w:rsidR="00862EA4" w:rsidRPr="00862EA4">
        <w:rPr>
          <w:rFonts w:asciiTheme="minorHAnsi" w:hAnsiTheme="minorHAnsi"/>
          <w:b w:val="0"/>
          <w:color w:val="595959"/>
          <w:szCs w:val="24"/>
        </w:rPr>
        <w:t xml:space="preserve"> Web Options (for all languages) must be set to one of the values identified as valid for volume requesting.</w:t>
      </w:r>
    </w:p>
    <w:p w14:paraId="3809140E" w14:textId="4F5332BA" w:rsidR="00862EA4" w:rsidRDefault="00862EA4" w:rsidP="00862EA4">
      <w:pPr>
        <w:pStyle w:val="Heading2"/>
        <w:ind w:left="0"/>
        <w:rPr>
          <w:rFonts w:asciiTheme="minorHAnsi" w:hAnsiTheme="minorHAnsi"/>
          <w:b w:val="0"/>
          <w:color w:val="595959"/>
          <w:szCs w:val="24"/>
        </w:rPr>
      </w:pPr>
    </w:p>
    <w:p w14:paraId="611D93C4" w14:textId="77777777" w:rsidR="00862EA4" w:rsidRDefault="00862EA4" w:rsidP="00862EA4">
      <w:pPr>
        <w:pStyle w:val="Heading2"/>
        <w:ind w:left="0"/>
      </w:pPr>
      <w:r w:rsidRPr="00862EA4">
        <w:t>Compatible Products and Features</w:t>
      </w:r>
    </w:p>
    <w:p w14:paraId="4D246051" w14:textId="5F6030DA" w:rsidR="00862EA4" w:rsidRDefault="00862EA4" w:rsidP="00862EA4">
      <w:pPr>
        <w:pStyle w:val="Heading2"/>
        <w:ind w:left="0"/>
        <w:rPr>
          <w:b w:val="0"/>
          <w:bCs/>
        </w:rPr>
      </w:pPr>
      <w:r w:rsidRPr="00862EA4">
        <w:rPr>
          <w:b w:val="0"/>
          <w:bCs/>
        </w:rPr>
        <w:t xml:space="preserve">Review the </w:t>
      </w:r>
      <w:hyperlink r:id="rId16" w:anchor="sgcir/sgcir_volholds.html" w:history="1">
        <w:r w:rsidRPr="00E42D75">
          <w:rPr>
            <w:rStyle w:val="Hyperlink"/>
            <w:b w:val="0"/>
            <w:bCs/>
          </w:rPr>
          <w:t>Volume Holds Compatibilities</w:t>
        </w:r>
      </w:hyperlink>
      <w:r w:rsidRPr="00862EA4">
        <w:rPr>
          <w:b w:val="0"/>
          <w:bCs/>
        </w:rPr>
        <w:t xml:space="preserve"> listing of products and features that have been integrated with the Volume Holds product, as well as those where the product is not enabled. </w:t>
      </w:r>
    </w:p>
    <w:p w14:paraId="7A3A0347" w14:textId="4339196D" w:rsidR="00862EA4" w:rsidRDefault="00862EA4" w:rsidP="00862EA4">
      <w:pPr>
        <w:pStyle w:val="Heading1"/>
      </w:pPr>
      <w:r w:rsidRPr="00862EA4">
        <w:t>Library Set-up</w:t>
      </w:r>
    </w:p>
    <w:p w14:paraId="00915599" w14:textId="24F43CFE" w:rsidR="00862EA4" w:rsidRDefault="00862EA4" w:rsidP="00862EA4">
      <w:pPr>
        <w:pStyle w:val="Heading2"/>
        <w:ind w:left="0"/>
      </w:pPr>
      <w:r w:rsidRPr="00862EA4">
        <w:t>Create Volume Records</w:t>
      </w:r>
    </w:p>
    <w:p w14:paraId="48D4B164" w14:textId="50F5558D" w:rsidR="00862EA4" w:rsidRDefault="00862EA4" w:rsidP="00862EA4">
      <w:pPr>
        <w:pStyle w:val="Heading2"/>
        <w:ind w:left="0"/>
        <w:rPr>
          <w:b w:val="0"/>
          <w:bCs/>
        </w:rPr>
      </w:pPr>
      <w:r w:rsidRPr="00862EA4">
        <w:rPr>
          <w:b w:val="0"/>
          <w:bCs/>
        </w:rPr>
        <w:t xml:space="preserve">Before your library can start placing volume holds, you must create volume records and attach items to them. The volume-specific tabs and information only appear in </w:t>
      </w:r>
      <w:r w:rsidR="0002351B">
        <w:rPr>
          <w:b w:val="0"/>
          <w:bCs/>
        </w:rPr>
        <w:t>Sierra</w:t>
      </w:r>
      <w:r w:rsidRPr="00862EA4">
        <w:rPr>
          <w:b w:val="0"/>
          <w:bCs/>
        </w:rPr>
        <w:t xml:space="preserve"> functions after volume records have been created.</w:t>
      </w:r>
    </w:p>
    <w:p w14:paraId="5B549C58" w14:textId="57FEB98E" w:rsidR="00862EA4" w:rsidRDefault="00862EA4" w:rsidP="00862EA4">
      <w:pPr>
        <w:pStyle w:val="Heading2"/>
        <w:ind w:left="0"/>
        <w:rPr>
          <w:b w:val="0"/>
          <w:bCs/>
        </w:rPr>
      </w:pPr>
    </w:p>
    <w:p w14:paraId="637FBE8A" w14:textId="77777777" w:rsidR="00862EA4" w:rsidRDefault="00862EA4" w:rsidP="00862EA4">
      <w:pPr>
        <w:pStyle w:val="Heading3"/>
        <w:ind w:left="0"/>
        <w:rPr>
          <w:color w:val="auto"/>
          <w:sz w:val="27"/>
          <w:szCs w:val="27"/>
        </w:rPr>
      </w:pPr>
      <w:r>
        <w:t>Assign Authorizations</w:t>
      </w:r>
    </w:p>
    <w:p w14:paraId="48745A68" w14:textId="29535F99" w:rsidR="00862EA4" w:rsidRPr="00862EA4" w:rsidRDefault="00862EA4" w:rsidP="003820F9">
      <w:pPr>
        <w:pStyle w:val="Heading2"/>
        <w:ind w:left="0"/>
        <w:rPr>
          <w:b w:val="0"/>
          <w:bCs/>
        </w:rPr>
      </w:pPr>
      <w:r w:rsidRPr="00862EA4">
        <w:rPr>
          <w:b w:val="0"/>
          <w:bCs/>
        </w:rPr>
        <w:t>Assign the following authorizations to staff as needed</w:t>
      </w:r>
      <w:r w:rsidR="003820F9">
        <w:rPr>
          <w:b w:val="0"/>
          <w:bCs/>
        </w:rPr>
        <w:t>:</w:t>
      </w:r>
    </w:p>
    <w:p w14:paraId="32BD3507" w14:textId="3D5C8324" w:rsidR="00862EA4" w:rsidRPr="00862EA4" w:rsidRDefault="002A4F30" w:rsidP="002A4F30">
      <w:pPr>
        <w:pStyle w:val="Heading2"/>
        <w:numPr>
          <w:ilvl w:val="0"/>
          <w:numId w:val="41"/>
        </w:numPr>
        <w:tabs>
          <w:tab w:val="clear" w:pos="1440"/>
          <w:tab w:val="left" w:pos="720"/>
        </w:tabs>
        <w:ind w:left="720"/>
        <w:rPr>
          <w:b w:val="0"/>
          <w:bCs/>
        </w:rPr>
      </w:pPr>
      <w:r w:rsidRPr="00862EA4">
        <w:rPr>
          <w:b w:val="0"/>
          <w:bCs/>
        </w:rPr>
        <w:t>Authorization</w:t>
      </w:r>
      <w:r w:rsidR="00862EA4" w:rsidRPr="00862EA4">
        <w:rPr>
          <w:b w:val="0"/>
          <w:bCs/>
        </w:rPr>
        <w:t xml:space="preserve"> 781 - view volume records (required for users to view bibs or items from View Hol</w:t>
      </w:r>
      <w:r w:rsidR="0002351B">
        <w:rPr>
          <w:b w:val="0"/>
          <w:bCs/>
        </w:rPr>
        <w:t>ds</w:t>
      </w:r>
      <w:r w:rsidR="00862EA4" w:rsidRPr="00862EA4">
        <w:rPr>
          <w:b w:val="0"/>
          <w:bCs/>
        </w:rPr>
        <w:t>)</w:t>
      </w:r>
    </w:p>
    <w:p w14:paraId="1FA820F1" w14:textId="5F699281" w:rsidR="00862EA4" w:rsidRPr="00862EA4" w:rsidRDefault="002A4F30" w:rsidP="002A4F30">
      <w:pPr>
        <w:pStyle w:val="Heading2"/>
        <w:numPr>
          <w:ilvl w:val="0"/>
          <w:numId w:val="41"/>
        </w:numPr>
        <w:tabs>
          <w:tab w:val="clear" w:pos="1440"/>
          <w:tab w:val="left" w:pos="720"/>
        </w:tabs>
        <w:ind w:left="720"/>
        <w:rPr>
          <w:b w:val="0"/>
          <w:bCs/>
        </w:rPr>
      </w:pPr>
      <w:r w:rsidRPr="00862EA4">
        <w:rPr>
          <w:b w:val="0"/>
          <w:bCs/>
        </w:rPr>
        <w:t>Authorization</w:t>
      </w:r>
      <w:r w:rsidR="00862EA4" w:rsidRPr="00862EA4">
        <w:rPr>
          <w:b w:val="0"/>
          <w:bCs/>
        </w:rPr>
        <w:t xml:space="preserve"> 782 - create volume records</w:t>
      </w:r>
    </w:p>
    <w:p w14:paraId="10047766" w14:textId="6B9C9DDC" w:rsidR="00862EA4" w:rsidRPr="00862EA4" w:rsidRDefault="002A4F30" w:rsidP="002A4F30">
      <w:pPr>
        <w:pStyle w:val="Heading2"/>
        <w:numPr>
          <w:ilvl w:val="0"/>
          <w:numId w:val="41"/>
        </w:numPr>
        <w:tabs>
          <w:tab w:val="clear" w:pos="1440"/>
          <w:tab w:val="left" w:pos="720"/>
        </w:tabs>
        <w:ind w:left="720"/>
        <w:rPr>
          <w:b w:val="0"/>
          <w:bCs/>
        </w:rPr>
      </w:pPr>
      <w:r>
        <w:rPr>
          <w:b w:val="0"/>
          <w:bCs/>
        </w:rPr>
        <w:t>Authorization</w:t>
      </w:r>
      <w:r w:rsidR="00862EA4" w:rsidRPr="00862EA4">
        <w:rPr>
          <w:b w:val="0"/>
          <w:bCs/>
        </w:rPr>
        <w:t xml:space="preserve"> 784 - edit volume records</w:t>
      </w:r>
    </w:p>
    <w:p w14:paraId="1665403A" w14:textId="0A224C3E" w:rsidR="00862EA4" w:rsidRPr="00862EA4" w:rsidRDefault="002A4F30" w:rsidP="002A4F30">
      <w:pPr>
        <w:pStyle w:val="Heading2"/>
        <w:numPr>
          <w:ilvl w:val="0"/>
          <w:numId w:val="41"/>
        </w:numPr>
        <w:tabs>
          <w:tab w:val="clear" w:pos="1440"/>
          <w:tab w:val="left" w:pos="720"/>
        </w:tabs>
        <w:ind w:left="720"/>
        <w:rPr>
          <w:b w:val="0"/>
          <w:bCs/>
        </w:rPr>
      </w:pPr>
      <w:r w:rsidRPr="00862EA4">
        <w:rPr>
          <w:b w:val="0"/>
          <w:bCs/>
        </w:rPr>
        <w:t>Authorization</w:t>
      </w:r>
      <w:r w:rsidR="00862EA4" w:rsidRPr="00862EA4">
        <w:rPr>
          <w:b w:val="0"/>
          <w:bCs/>
        </w:rPr>
        <w:t xml:space="preserve"> 785 - delete volume records</w:t>
      </w:r>
    </w:p>
    <w:p w14:paraId="27402BD2" w14:textId="77777777" w:rsidR="0002351B" w:rsidRPr="00862EA4" w:rsidRDefault="0002351B" w:rsidP="0002351B">
      <w:pPr>
        <w:pStyle w:val="Heading2"/>
        <w:ind w:left="0"/>
        <w:rPr>
          <w:b w:val="0"/>
          <w:bCs/>
        </w:rPr>
      </w:pPr>
    </w:p>
    <w:p w14:paraId="62215167" w14:textId="281B19C8" w:rsidR="00862EA4" w:rsidRDefault="00862EA4" w:rsidP="00862EA4">
      <w:pPr>
        <w:pStyle w:val="Heading2"/>
        <w:ind w:left="0"/>
        <w:rPr>
          <w:b w:val="0"/>
          <w:bCs/>
        </w:rPr>
      </w:pPr>
      <w:r w:rsidRPr="00862EA4">
        <w:rPr>
          <w:b w:val="0"/>
          <w:bCs/>
        </w:rPr>
        <w:lastRenderedPageBreak/>
        <w:t>These authorizations have no impact on a staff member's ability to view, create, edit, or delete volume holds.</w:t>
      </w:r>
    </w:p>
    <w:p w14:paraId="32B8C421" w14:textId="754901D9" w:rsidR="0002351B" w:rsidRDefault="0002351B" w:rsidP="00862EA4">
      <w:pPr>
        <w:pStyle w:val="Heading2"/>
        <w:ind w:left="0"/>
        <w:rPr>
          <w:b w:val="0"/>
          <w:bCs/>
        </w:rPr>
      </w:pPr>
    </w:p>
    <w:p w14:paraId="0CD8D633" w14:textId="6F11BDE7" w:rsidR="0002351B" w:rsidRPr="0002351B" w:rsidRDefault="0002351B" w:rsidP="00862EA4">
      <w:pPr>
        <w:pStyle w:val="Heading2"/>
        <w:ind w:left="0"/>
      </w:pPr>
      <w:r w:rsidRPr="0002351B">
        <w:t>Setting up volume requesting in WebPAC</w:t>
      </w:r>
    </w:p>
    <w:p w14:paraId="2386D7A2" w14:textId="746793A0" w:rsidR="0002351B" w:rsidRPr="0002351B" w:rsidRDefault="0002351B" w:rsidP="0002351B">
      <w:pPr>
        <w:pStyle w:val="Heading2"/>
        <w:ind w:left="0"/>
        <w:rPr>
          <w:b w:val="0"/>
          <w:bCs/>
        </w:rPr>
      </w:pPr>
      <w:r w:rsidRPr="0002351B">
        <w:rPr>
          <w:b w:val="0"/>
          <w:bCs/>
        </w:rPr>
        <w:t xml:space="preserve">Patrons can also place volume-level holds in the WebPAC. See </w:t>
      </w:r>
      <w:hyperlink r:id="rId17" w:anchor="sgwpac/sgwpac_requesting.html" w:history="1">
        <w:r w:rsidRPr="00E42D75">
          <w:rPr>
            <w:rStyle w:val="Hyperlink"/>
            <w:b w:val="0"/>
            <w:bCs/>
          </w:rPr>
          <w:t>Requesting in the WebPAC</w:t>
        </w:r>
      </w:hyperlink>
      <w:r w:rsidRPr="0002351B">
        <w:rPr>
          <w:b w:val="0"/>
          <w:bCs/>
        </w:rPr>
        <w:t>.</w:t>
      </w:r>
    </w:p>
    <w:p w14:paraId="624417E6" w14:textId="1E7F8890" w:rsidR="0002351B" w:rsidRPr="0002351B" w:rsidRDefault="0002351B" w:rsidP="0002351B">
      <w:pPr>
        <w:pStyle w:val="Heading2"/>
        <w:ind w:left="0"/>
        <w:rPr>
          <w:b w:val="0"/>
          <w:bCs/>
        </w:rPr>
      </w:pPr>
      <w:r w:rsidRPr="0002351B">
        <w:rPr>
          <w:b w:val="0"/>
          <w:bCs/>
        </w:rPr>
        <w:t>To configure the display of volume records in WebPAC and set up volume requesting:</w:t>
      </w:r>
    </w:p>
    <w:p w14:paraId="6955C172" w14:textId="7D4CF2F8" w:rsidR="0002351B" w:rsidRPr="0002351B" w:rsidRDefault="0002351B" w:rsidP="002A4F30">
      <w:pPr>
        <w:pStyle w:val="Heading2"/>
        <w:numPr>
          <w:ilvl w:val="0"/>
          <w:numId w:val="40"/>
        </w:numPr>
        <w:tabs>
          <w:tab w:val="clear" w:pos="1440"/>
          <w:tab w:val="left" w:pos="720"/>
        </w:tabs>
        <w:ind w:left="720"/>
        <w:rPr>
          <w:b w:val="0"/>
          <w:bCs/>
        </w:rPr>
      </w:pPr>
      <w:r w:rsidRPr="0002351B">
        <w:rPr>
          <w:b w:val="0"/>
          <w:bCs/>
        </w:rPr>
        <w:t xml:space="preserve">Configure the </w:t>
      </w:r>
      <w:hyperlink r:id="rId18" w:anchor="sril/sril_requesting_options.html" w:history="1">
        <w:r w:rsidRPr="00E42D75">
          <w:rPr>
            <w:rStyle w:val="Hyperlink"/>
            <w:b w:val="0"/>
            <w:bCs/>
          </w:rPr>
          <w:t>ICON_REQUEST_VOLUME</w:t>
        </w:r>
      </w:hyperlink>
      <w:r w:rsidRPr="0002351B">
        <w:rPr>
          <w:b w:val="0"/>
          <w:bCs/>
        </w:rPr>
        <w:t xml:space="preserve"> </w:t>
      </w:r>
      <w:r w:rsidR="00E42D75">
        <w:rPr>
          <w:b w:val="0"/>
          <w:bCs/>
        </w:rPr>
        <w:t xml:space="preserve">web </w:t>
      </w:r>
      <w:r w:rsidRPr="0002351B">
        <w:rPr>
          <w:b w:val="0"/>
          <w:bCs/>
        </w:rPr>
        <w:t>option.</w:t>
      </w:r>
    </w:p>
    <w:p w14:paraId="19EB2C06" w14:textId="2A14F6A4" w:rsidR="0002351B" w:rsidRPr="0002351B" w:rsidRDefault="0002351B" w:rsidP="002A4F30">
      <w:pPr>
        <w:pStyle w:val="Heading2"/>
        <w:numPr>
          <w:ilvl w:val="0"/>
          <w:numId w:val="40"/>
        </w:numPr>
        <w:tabs>
          <w:tab w:val="clear" w:pos="1440"/>
          <w:tab w:val="left" w:pos="720"/>
        </w:tabs>
        <w:ind w:left="720"/>
        <w:rPr>
          <w:b w:val="0"/>
          <w:bCs/>
        </w:rPr>
      </w:pPr>
      <w:r w:rsidRPr="0002351B">
        <w:rPr>
          <w:b w:val="0"/>
          <w:bCs/>
        </w:rPr>
        <w:t xml:space="preserve">Customize the styles for volume records in styles.css, if desired. See </w:t>
      </w:r>
      <w:hyperlink r:id="rId19" w:anchor="sril/sril_voldisplay_classes.html" w:history="1">
        <w:r w:rsidRPr="00E42D75">
          <w:rPr>
            <w:rStyle w:val="Hyperlink"/>
            <w:b w:val="0"/>
            <w:bCs/>
          </w:rPr>
          <w:t>Volume Display Classes</w:t>
        </w:r>
      </w:hyperlink>
      <w:r w:rsidRPr="0002351B">
        <w:rPr>
          <w:b w:val="0"/>
          <w:bCs/>
        </w:rPr>
        <w:t>.</w:t>
      </w:r>
    </w:p>
    <w:p w14:paraId="16AF28DA" w14:textId="105BE30F" w:rsidR="0002351B" w:rsidRPr="00862EA4" w:rsidRDefault="0002351B" w:rsidP="002A4F30">
      <w:pPr>
        <w:pStyle w:val="Heading2"/>
        <w:numPr>
          <w:ilvl w:val="0"/>
          <w:numId w:val="40"/>
        </w:numPr>
        <w:tabs>
          <w:tab w:val="clear" w:pos="1440"/>
          <w:tab w:val="left" w:pos="720"/>
        </w:tabs>
        <w:ind w:left="720"/>
        <w:rPr>
          <w:b w:val="0"/>
          <w:bCs/>
        </w:rPr>
      </w:pPr>
      <w:r w:rsidRPr="0002351B">
        <w:rPr>
          <w:b w:val="0"/>
          <w:bCs/>
        </w:rPr>
        <w:t xml:space="preserve">Create and customize the </w:t>
      </w:r>
      <w:hyperlink r:id="rId20" w:anchor="sril/sril_volume_select.html" w:history="1">
        <w:r w:rsidRPr="00E42D75">
          <w:rPr>
            <w:rStyle w:val="Hyperlink"/>
            <w:b w:val="0"/>
            <w:bCs/>
          </w:rPr>
          <w:t>Volume Selection Form</w:t>
        </w:r>
      </w:hyperlink>
      <w:r w:rsidRPr="0002351B">
        <w:rPr>
          <w:b w:val="0"/>
          <w:bCs/>
        </w:rPr>
        <w:t>, if desired.</w:t>
      </w:r>
    </w:p>
    <w:p w14:paraId="60F3640F" w14:textId="77777777" w:rsidR="0002351B" w:rsidRDefault="0002351B" w:rsidP="0002351B">
      <w:pPr>
        <w:pStyle w:val="Heading1"/>
        <w:rPr>
          <w:rFonts w:asciiTheme="minorHAnsi" w:hAnsiTheme="minorHAnsi" w:cstheme="minorHAnsi"/>
          <w:b w:val="0"/>
          <w:bCs/>
          <w:caps/>
          <w:color w:val="666666"/>
          <w:sz w:val="22"/>
          <w:szCs w:val="22"/>
          <w:shd w:val="clear" w:color="auto" w:fill="FFFFFF"/>
        </w:rPr>
      </w:pPr>
    </w:p>
    <w:p w14:paraId="5A6D7359" w14:textId="77777777" w:rsidR="0002351B" w:rsidRDefault="0002351B" w:rsidP="0002351B">
      <w:pPr>
        <w:pStyle w:val="Heading1"/>
      </w:pPr>
      <w:r w:rsidRPr="0002351B">
        <w:t>Volume Record Maintenance</w:t>
      </w:r>
    </w:p>
    <w:p w14:paraId="12754DC9" w14:textId="60FE9B2A" w:rsidR="0002351B" w:rsidRPr="0002351B" w:rsidRDefault="0002351B" w:rsidP="0002351B">
      <w:pPr>
        <w:pStyle w:val="Heading2"/>
        <w:ind w:left="0"/>
        <w:rPr>
          <w:rFonts w:asciiTheme="minorHAnsi" w:hAnsiTheme="minorHAnsi" w:cstheme="minorHAnsi"/>
          <w:b w:val="0"/>
          <w:bCs/>
          <w:color w:val="666666"/>
          <w:shd w:val="clear" w:color="auto" w:fill="FFFFFF"/>
        </w:rPr>
      </w:pPr>
      <w:r w:rsidRPr="0002351B">
        <w:rPr>
          <w:rFonts w:asciiTheme="minorHAnsi" w:hAnsiTheme="minorHAnsi" w:cstheme="minorHAnsi"/>
          <w:b w:val="0"/>
          <w:bCs/>
          <w:color w:val="666666"/>
          <w:shd w:val="clear" w:color="auto" w:fill="FFFFFF"/>
        </w:rPr>
        <w:t>See the following discussions on volume record maintenance</w:t>
      </w:r>
      <w:r w:rsidR="00763842">
        <w:rPr>
          <w:rFonts w:asciiTheme="minorHAnsi" w:hAnsiTheme="minorHAnsi" w:cstheme="minorHAnsi"/>
          <w:b w:val="0"/>
          <w:bCs/>
          <w:color w:val="666666"/>
          <w:shd w:val="clear" w:color="auto" w:fill="FFFFFF"/>
        </w:rPr>
        <w:t>:</w:t>
      </w:r>
    </w:p>
    <w:p w14:paraId="3935D7DC" w14:textId="35FB471B" w:rsidR="0002351B" w:rsidRPr="0002351B" w:rsidRDefault="00EA07D7" w:rsidP="002A4F30">
      <w:pPr>
        <w:pStyle w:val="Heading2"/>
        <w:numPr>
          <w:ilvl w:val="0"/>
          <w:numId w:val="39"/>
        </w:numPr>
        <w:rPr>
          <w:rFonts w:asciiTheme="minorHAnsi" w:hAnsiTheme="minorHAnsi" w:cstheme="minorHAnsi"/>
          <w:b w:val="0"/>
          <w:bCs/>
          <w:color w:val="666666"/>
          <w:shd w:val="clear" w:color="auto" w:fill="FFFFFF"/>
        </w:rPr>
      </w:pPr>
      <w:hyperlink r:id="rId21" w:anchor="sril/sril_disp_volume.html" w:history="1">
        <w:r w:rsidR="0002351B" w:rsidRPr="00E42D75">
          <w:rPr>
            <w:rStyle w:val="Hyperlink"/>
            <w:rFonts w:asciiTheme="minorHAnsi" w:hAnsiTheme="minorHAnsi" w:cstheme="minorHAnsi"/>
            <w:b w:val="0"/>
            <w:bCs/>
            <w:shd w:val="clear" w:color="auto" w:fill="FFFFFF"/>
          </w:rPr>
          <w:t>Display of Volume Records</w:t>
        </w:r>
      </w:hyperlink>
      <w:r w:rsidR="0002351B" w:rsidRPr="0002351B">
        <w:rPr>
          <w:rFonts w:asciiTheme="minorHAnsi" w:hAnsiTheme="minorHAnsi" w:cstheme="minorHAnsi"/>
          <w:b w:val="0"/>
          <w:bCs/>
          <w:color w:val="666666"/>
          <w:shd w:val="clear" w:color="auto" w:fill="FFFFFF"/>
        </w:rPr>
        <w:t xml:space="preserve"> </w:t>
      </w:r>
    </w:p>
    <w:p w14:paraId="61A6E378" w14:textId="4E017446" w:rsidR="0002351B" w:rsidRPr="0002351B" w:rsidRDefault="00EA07D7" w:rsidP="002A4F30">
      <w:pPr>
        <w:pStyle w:val="Heading2"/>
        <w:numPr>
          <w:ilvl w:val="0"/>
          <w:numId w:val="39"/>
        </w:numPr>
        <w:rPr>
          <w:rFonts w:asciiTheme="minorHAnsi" w:hAnsiTheme="minorHAnsi" w:cstheme="minorHAnsi"/>
          <w:b w:val="0"/>
          <w:bCs/>
          <w:color w:val="666666"/>
          <w:shd w:val="clear" w:color="auto" w:fill="FFFFFF"/>
        </w:rPr>
      </w:pPr>
      <w:hyperlink r:id="rId22" w:anchor="sgcat/sgcat_quick_create_vol.html" w:history="1">
        <w:r w:rsidR="0002351B" w:rsidRPr="00E42D75">
          <w:rPr>
            <w:rStyle w:val="Hyperlink"/>
            <w:rFonts w:asciiTheme="minorHAnsi" w:hAnsiTheme="minorHAnsi" w:cstheme="minorHAnsi"/>
            <w:b w:val="0"/>
            <w:bCs/>
            <w:shd w:val="clear" w:color="auto" w:fill="FFFFFF"/>
          </w:rPr>
          <w:t>Creating Volume Records in Sierra</w:t>
        </w:r>
      </w:hyperlink>
      <w:r w:rsidR="0002351B" w:rsidRPr="0002351B">
        <w:rPr>
          <w:rFonts w:asciiTheme="minorHAnsi" w:hAnsiTheme="minorHAnsi" w:cstheme="minorHAnsi"/>
          <w:b w:val="0"/>
          <w:bCs/>
          <w:color w:val="666666"/>
          <w:shd w:val="clear" w:color="auto" w:fill="FFFFFF"/>
        </w:rPr>
        <w:t xml:space="preserve"> </w:t>
      </w:r>
    </w:p>
    <w:p w14:paraId="5A71568C" w14:textId="4A559757" w:rsidR="0002351B" w:rsidRPr="0002351B" w:rsidRDefault="00EA07D7" w:rsidP="002A4F30">
      <w:pPr>
        <w:pStyle w:val="Heading2"/>
        <w:numPr>
          <w:ilvl w:val="0"/>
          <w:numId w:val="39"/>
        </w:numPr>
        <w:rPr>
          <w:rFonts w:asciiTheme="minorHAnsi" w:hAnsiTheme="minorHAnsi" w:cstheme="minorHAnsi"/>
          <w:b w:val="0"/>
          <w:bCs/>
          <w:color w:val="666666"/>
          <w:shd w:val="clear" w:color="auto" w:fill="FFFFFF"/>
        </w:rPr>
      </w:pPr>
      <w:hyperlink r:id="rId23" w:anchor="sgil/sgil_maint_edit_records.html" w:history="1">
        <w:r w:rsidR="0002351B" w:rsidRPr="00E42D75">
          <w:rPr>
            <w:rStyle w:val="Hyperlink"/>
            <w:rFonts w:asciiTheme="minorHAnsi" w:hAnsiTheme="minorHAnsi" w:cstheme="minorHAnsi"/>
            <w:b w:val="0"/>
            <w:bCs/>
            <w:shd w:val="clear" w:color="auto" w:fill="FFFFFF"/>
          </w:rPr>
          <w:t>Editing Records in Sierra</w:t>
        </w:r>
      </w:hyperlink>
      <w:r w:rsidR="0002351B" w:rsidRPr="0002351B">
        <w:rPr>
          <w:rFonts w:asciiTheme="minorHAnsi" w:hAnsiTheme="minorHAnsi" w:cstheme="minorHAnsi"/>
          <w:b w:val="0"/>
          <w:bCs/>
          <w:color w:val="666666"/>
          <w:shd w:val="clear" w:color="auto" w:fill="FFFFFF"/>
        </w:rPr>
        <w:t xml:space="preserve"> (Volume records can be edited in any of the modules in which they display; see </w:t>
      </w:r>
      <w:hyperlink r:id="rId24" w:anchor="sril/sril_record_disp_intro.html" w:history="1">
        <w:r w:rsidR="0002351B" w:rsidRPr="00E42D75">
          <w:rPr>
            <w:rStyle w:val="Hyperlink"/>
            <w:rFonts w:asciiTheme="minorHAnsi" w:hAnsiTheme="minorHAnsi" w:cstheme="minorHAnsi"/>
            <w:b w:val="0"/>
            <w:bCs/>
            <w:shd w:val="clear" w:color="auto" w:fill="FFFFFF"/>
          </w:rPr>
          <w:t>Record Displays</w:t>
        </w:r>
      </w:hyperlink>
      <w:r w:rsidR="0002351B" w:rsidRPr="0002351B">
        <w:rPr>
          <w:rFonts w:asciiTheme="minorHAnsi" w:hAnsiTheme="minorHAnsi" w:cstheme="minorHAnsi"/>
          <w:b w:val="0"/>
          <w:bCs/>
          <w:color w:val="666666"/>
          <w:shd w:val="clear" w:color="auto" w:fill="FFFFFF"/>
        </w:rPr>
        <w:t>)</w:t>
      </w:r>
    </w:p>
    <w:p w14:paraId="0ED5BD25" w14:textId="01D4ADDE" w:rsidR="0002351B" w:rsidRDefault="00EA07D7" w:rsidP="002A4F30">
      <w:pPr>
        <w:pStyle w:val="Heading2"/>
        <w:numPr>
          <w:ilvl w:val="0"/>
          <w:numId w:val="39"/>
        </w:numPr>
        <w:rPr>
          <w:rFonts w:asciiTheme="minorHAnsi" w:hAnsiTheme="minorHAnsi" w:cstheme="minorHAnsi"/>
          <w:b w:val="0"/>
          <w:bCs/>
          <w:color w:val="666666"/>
          <w:shd w:val="clear" w:color="auto" w:fill="FFFFFF"/>
        </w:rPr>
      </w:pPr>
      <w:hyperlink r:id="rId25" w:anchor="sgil/sgil_maint_delete_records.html" w:history="1">
        <w:r w:rsidR="0002351B" w:rsidRPr="00E42D75">
          <w:rPr>
            <w:rStyle w:val="Hyperlink"/>
            <w:rFonts w:asciiTheme="minorHAnsi" w:hAnsiTheme="minorHAnsi" w:cstheme="minorHAnsi"/>
            <w:b w:val="0"/>
            <w:bCs/>
            <w:shd w:val="clear" w:color="auto" w:fill="FFFFFF"/>
          </w:rPr>
          <w:t>Deleting Records</w:t>
        </w:r>
      </w:hyperlink>
    </w:p>
    <w:p w14:paraId="1CC08423" w14:textId="77777777" w:rsidR="0002351B" w:rsidRDefault="0002351B" w:rsidP="0002351B">
      <w:pPr>
        <w:pStyle w:val="Heading2"/>
        <w:rPr>
          <w:rFonts w:asciiTheme="minorHAnsi" w:hAnsiTheme="minorHAnsi" w:cstheme="minorHAnsi"/>
          <w:b w:val="0"/>
          <w:bCs/>
          <w:color w:val="666666"/>
          <w:shd w:val="clear" w:color="auto" w:fill="FFFFFF"/>
        </w:rPr>
      </w:pPr>
    </w:p>
    <w:p w14:paraId="14D78EE7" w14:textId="4A5CD1D6" w:rsidR="0002351B" w:rsidRDefault="0002351B" w:rsidP="0002351B">
      <w:pPr>
        <w:pStyle w:val="Heading1"/>
      </w:pPr>
      <w:r w:rsidRPr="0002351B">
        <w:t>Volume Holds and Workflow</w:t>
      </w:r>
    </w:p>
    <w:p w14:paraId="61913409" w14:textId="522D229D" w:rsidR="0002351B" w:rsidRPr="0002351B" w:rsidRDefault="0002351B" w:rsidP="002A4F30">
      <w:pPr>
        <w:pStyle w:val="Heading2"/>
        <w:numPr>
          <w:ilvl w:val="0"/>
          <w:numId w:val="38"/>
        </w:numPr>
        <w:tabs>
          <w:tab w:val="clear" w:pos="1440"/>
          <w:tab w:val="left" w:pos="720"/>
        </w:tabs>
        <w:ind w:firstLine="0"/>
        <w:rPr>
          <w:b w:val="0"/>
          <w:bCs/>
        </w:rPr>
      </w:pPr>
      <w:r w:rsidRPr="0002351B">
        <w:rPr>
          <w:b w:val="0"/>
          <w:bCs/>
        </w:rPr>
        <w:t xml:space="preserve">Three ways to </w:t>
      </w:r>
      <w:hyperlink r:id="rId26" w:anchor="sgcir/sgcir_holds_placevolhold.html" w:history="1">
        <w:r w:rsidRPr="00E42D75">
          <w:rPr>
            <w:rStyle w:val="Hyperlink"/>
            <w:b w:val="0"/>
            <w:bCs/>
          </w:rPr>
          <w:t>place a volume-level hold</w:t>
        </w:r>
      </w:hyperlink>
      <w:r w:rsidRPr="0002351B">
        <w:rPr>
          <w:b w:val="0"/>
          <w:bCs/>
        </w:rPr>
        <w:t xml:space="preserve"> in </w:t>
      </w:r>
      <w:r>
        <w:rPr>
          <w:b w:val="0"/>
          <w:bCs/>
        </w:rPr>
        <w:t>Sierra</w:t>
      </w:r>
      <w:r w:rsidRPr="0002351B">
        <w:rPr>
          <w:b w:val="0"/>
          <w:bCs/>
        </w:rPr>
        <w:t>:</w:t>
      </w:r>
    </w:p>
    <w:p w14:paraId="1A862B91" w14:textId="11EFE368" w:rsidR="0002351B" w:rsidRPr="0002351B" w:rsidRDefault="00EA07D7" w:rsidP="002A4F30">
      <w:pPr>
        <w:pStyle w:val="Heading2"/>
        <w:numPr>
          <w:ilvl w:val="0"/>
          <w:numId w:val="38"/>
        </w:numPr>
        <w:tabs>
          <w:tab w:val="clear" w:pos="1440"/>
          <w:tab w:val="left" w:pos="720"/>
        </w:tabs>
        <w:ind w:firstLine="0"/>
        <w:rPr>
          <w:b w:val="0"/>
          <w:bCs/>
        </w:rPr>
      </w:pPr>
      <w:hyperlink r:id="rId27" w:anchor="sgcir/sgcir_holds_volholdqueue.html" w:history="1">
        <w:r w:rsidR="0002351B" w:rsidRPr="00E42D75">
          <w:rPr>
            <w:rStyle w:val="Hyperlink"/>
            <w:b w:val="0"/>
            <w:bCs/>
          </w:rPr>
          <w:t>Adding a Patron to a Volume-level Hold Queue</w:t>
        </w:r>
      </w:hyperlink>
    </w:p>
    <w:p w14:paraId="28421B8A" w14:textId="33A21B78" w:rsidR="0002351B" w:rsidRPr="0002351B" w:rsidRDefault="00EA07D7" w:rsidP="002A4F30">
      <w:pPr>
        <w:pStyle w:val="Heading2"/>
        <w:numPr>
          <w:ilvl w:val="0"/>
          <w:numId w:val="38"/>
        </w:numPr>
        <w:tabs>
          <w:tab w:val="clear" w:pos="1440"/>
          <w:tab w:val="left" w:pos="720"/>
        </w:tabs>
        <w:ind w:firstLine="0"/>
        <w:rPr>
          <w:b w:val="0"/>
          <w:bCs/>
        </w:rPr>
      </w:pPr>
      <w:hyperlink r:id="rId28" w:anchor="sgcir/sgcir_holds_volholdbytitle.html" w:history="1">
        <w:r w:rsidR="0002351B" w:rsidRPr="00E42D75">
          <w:rPr>
            <w:rStyle w:val="Hyperlink"/>
            <w:b w:val="0"/>
            <w:bCs/>
          </w:rPr>
          <w:t>Placing a Volume-level Hold from the Summary Tab</w:t>
        </w:r>
      </w:hyperlink>
    </w:p>
    <w:p w14:paraId="0B274A03" w14:textId="651F73C3" w:rsidR="0002351B" w:rsidRPr="0002351B" w:rsidRDefault="00EA07D7" w:rsidP="002A4F30">
      <w:pPr>
        <w:pStyle w:val="Heading2"/>
        <w:numPr>
          <w:ilvl w:val="0"/>
          <w:numId w:val="38"/>
        </w:numPr>
        <w:tabs>
          <w:tab w:val="clear" w:pos="1440"/>
          <w:tab w:val="left" w:pos="720"/>
        </w:tabs>
        <w:ind w:firstLine="0"/>
        <w:rPr>
          <w:b w:val="0"/>
          <w:bCs/>
        </w:rPr>
      </w:pPr>
      <w:hyperlink r:id="rId29" w:anchor="sgcir/sgcir_holds_volholdcircdesk.html" w:history="1">
        <w:r w:rsidR="0002351B" w:rsidRPr="00E42D75">
          <w:rPr>
            <w:rStyle w:val="Hyperlink"/>
            <w:b w:val="0"/>
            <w:bCs/>
          </w:rPr>
          <w:t>Placing a Volume-level Hold from Circulation Desk</w:t>
        </w:r>
      </w:hyperlink>
    </w:p>
    <w:p w14:paraId="7D4F1680" w14:textId="271A8730" w:rsidR="0002351B" w:rsidRPr="0002351B" w:rsidRDefault="00EA07D7" w:rsidP="002A4F30">
      <w:pPr>
        <w:pStyle w:val="Heading2"/>
        <w:numPr>
          <w:ilvl w:val="0"/>
          <w:numId w:val="38"/>
        </w:numPr>
        <w:tabs>
          <w:tab w:val="clear" w:pos="1440"/>
          <w:tab w:val="left" w:pos="720"/>
        </w:tabs>
        <w:ind w:firstLine="0"/>
        <w:rPr>
          <w:b w:val="0"/>
          <w:bCs/>
        </w:rPr>
      </w:pPr>
      <w:hyperlink r:id="rId30" w:anchor="sgwpac/sgwpac_display_vol_copy.html" w:history="1">
        <w:r w:rsidR="0002351B" w:rsidRPr="00E42D75">
          <w:rPr>
            <w:rStyle w:val="Hyperlink"/>
            <w:b w:val="0"/>
            <w:bCs/>
          </w:rPr>
          <w:t>Viewing Volume and Copy Information in the WebPAC</w:t>
        </w:r>
      </w:hyperlink>
    </w:p>
    <w:p w14:paraId="5E1F1C4B" w14:textId="6CCE527C" w:rsidR="0002351B" w:rsidRPr="0002351B" w:rsidRDefault="00EA07D7" w:rsidP="002A4F30">
      <w:pPr>
        <w:pStyle w:val="Heading2"/>
        <w:numPr>
          <w:ilvl w:val="0"/>
          <w:numId w:val="38"/>
        </w:numPr>
        <w:tabs>
          <w:tab w:val="clear" w:pos="1440"/>
          <w:tab w:val="left" w:pos="720"/>
        </w:tabs>
        <w:ind w:firstLine="0"/>
        <w:rPr>
          <w:b w:val="0"/>
          <w:bCs/>
        </w:rPr>
      </w:pPr>
      <w:hyperlink r:id="rId31" w:anchor="sgcir/sgcir_title_page.html" w:history="1">
        <w:r w:rsidR="0002351B" w:rsidRPr="008837BC">
          <w:rPr>
            <w:rStyle w:val="Hyperlink"/>
            <w:b w:val="0"/>
            <w:bCs/>
          </w:rPr>
          <w:t>Title and Volume Level Paging</w:t>
        </w:r>
      </w:hyperlink>
      <w:r w:rsidR="0002351B" w:rsidRPr="0002351B">
        <w:rPr>
          <w:b w:val="0"/>
          <w:bCs/>
        </w:rPr>
        <w:t xml:space="preserve"> </w:t>
      </w:r>
    </w:p>
    <w:p w14:paraId="5A75D226" w14:textId="10D4B301" w:rsidR="003F0043" w:rsidRDefault="00EA07D7" w:rsidP="002A4F30">
      <w:pPr>
        <w:pStyle w:val="Heading2"/>
        <w:numPr>
          <w:ilvl w:val="0"/>
          <w:numId w:val="38"/>
        </w:numPr>
        <w:tabs>
          <w:tab w:val="clear" w:pos="1440"/>
          <w:tab w:val="left" w:pos="720"/>
        </w:tabs>
        <w:ind w:firstLine="0"/>
        <w:rPr>
          <w:rStyle w:val="Hyperlink"/>
          <w:b w:val="0"/>
          <w:bCs/>
          <w:color w:val="595959" w:themeColor="text1" w:themeTint="A6"/>
          <w:u w:val="none"/>
        </w:rPr>
      </w:pPr>
      <w:hyperlink r:id="rId32" w:anchor="sgcir/sgcir_title_rec.html" w:history="1">
        <w:r w:rsidR="0002351B" w:rsidRPr="008837BC">
          <w:rPr>
            <w:rStyle w:val="Hyperlink"/>
            <w:b w:val="0"/>
            <w:bCs/>
          </w:rPr>
          <w:t>Recalling Titles and Volumes</w:t>
        </w:r>
      </w:hyperlink>
    </w:p>
    <w:p w14:paraId="79C35FEC" w14:textId="77777777" w:rsidR="003F0043" w:rsidRDefault="003F0043" w:rsidP="002A4F30">
      <w:pPr>
        <w:pStyle w:val="Heading2"/>
        <w:tabs>
          <w:tab w:val="clear" w:pos="1440"/>
          <w:tab w:val="left" w:pos="720"/>
        </w:tabs>
        <w:ind w:left="0"/>
        <w:rPr>
          <w:rStyle w:val="Hyperlink"/>
          <w:b w:val="0"/>
          <w:bCs/>
          <w:color w:val="595959" w:themeColor="text1" w:themeTint="A6"/>
          <w:u w:val="none"/>
        </w:rPr>
      </w:pPr>
    </w:p>
    <w:p w14:paraId="5743CE5A" w14:textId="77777777" w:rsidR="003F0043" w:rsidRDefault="003F0043" w:rsidP="003F0043">
      <w:pPr>
        <w:pStyle w:val="Heading2"/>
        <w:ind w:left="0"/>
        <w:rPr>
          <w:rStyle w:val="Hyperlink"/>
          <w:b w:val="0"/>
          <w:bCs/>
          <w:color w:val="595959" w:themeColor="text1" w:themeTint="A6"/>
          <w:u w:val="none"/>
        </w:rPr>
      </w:pPr>
    </w:p>
    <w:p w14:paraId="5F504901" w14:textId="77777777" w:rsidR="003F0043" w:rsidRDefault="003F0043" w:rsidP="003F0043">
      <w:pPr>
        <w:pStyle w:val="Heading2"/>
        <w:ind w:left="0"/>
        <w:rPr>
          <w:rStyle w:val="Hyperlink"/>
          <w:b w:val="0"/>
          <w:bCs/>
          <w:color w:val="595959" w:themeColor="text1" w:themeTint="A6"/>
          <w:u w:val="none"/>
        </w:rPr>
      </w:pPr>
    </w:p>
    <w:p w14:paraId="260DA44D" w14:textId="77777777" w:rsidR="003F0043" w:rsidRDefault="003F0043" w:rsidP="003F0043">
      <w:pPr>
        <w:pStyle w:val="Heading2"/>
        <w:ind w:left="0"/>
        <w:rPr>
          <w:rStyle w:val="Hyperlink"/>
          <w:b w:val="0"/>
          <w:bCs/>
          <w:color w:val="595959" w:themeColor="text1" w:themeTint="A6"/>
          <w:u w:val="none"/>
        </w:rPr>
      </w:pPr>
    </w:p>
    <w:p w14:paraId="7464D7E4" w14:textId="77777777" w:rsidR="003F0043" w:rsidRDefault="003F0043" w:rsidP="003F0043">
      <w:pPr>
        <w:pStyle w:val="Heading2"/>
        <w:ind w:left="0"/>
        <w:rPr>
          <w:rStyle w:val="Hyperlink"/>
          <w:b w:val="0"/>
          <w:bCs/>
          <w:color w:val="595959" w:themeColor="text1" w:themeTint="A6"/>
          <w:u w:val="none"/>
        </w:rPr>
      </w:pPr>
    </w:p>
    <w:p w14:paraId="31D2E4C1" w14:textId="45637E88" w:rsidR="003F0043" w:rsidRDefault="003F0043" w:rsidP="003F0043">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BC4DF8">
        <w:t>2</w:t>
      </w:r>
      <w:r>
        <w:t>, Innovative Interfaces, Inc.</w:t>
      </w:r>
    </w:p>
    <w:p w14:paraId="371379C4" w14:textId="77777777" w:rsidR="003F0043" w:rsidRPr="003F0043" w:rsidRDefault="003F0043" w:rsidP="003F0043">
      <w:pPr>
        <w:pStyle w:val="Heading2"/>
        <w:ind w:left="0"/>
        <w:rPr>
          <w:b w:val="0"/>
          <w:bCs/>
        </w:rPr>
      </w:pPr>
    </w:p>
    <w:sectPr w:rsidR="003F0043" w:rsidRPr="003F0043" w:rsidSect="002F0BFD">
      <w:footerReference w:type="default" r:id="rId33"/>
      <w:headerReference w:type="first" r:id="rId34"/>
      <w:footerReference w:type="first" r:id="rId35"/>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0FBC" w14:textId="77777777" w:rsidR="000E373A" w:rsidRDefault="000E373A" w:rsidP="0068194B">
      <w:r>
        <w:separator/>
      </w:r>
    </w:p>
    <w:p w14:paraId="2D607EFB" w14:textId="77777777" w:rsidR="000E373A" w:rsidRDefault="000E373A"/>
    <w:p w14:paraId="69F43B4C" w14:textId="77777777" w:rsidR="000E373A" w:rsidRDefault="000E373A"/>
  </w:endnote>
  <w:endnote w:type="continuationSeparator" w:id="0">
    <w:p w14:paraId="14CC611A" w14:textId="77777777" w:rsidR="000E373A" w:rsidRDefault="000E373A" w:rsidP="0068194B">
      <w:r>
        <w:continuationSeparator/>
      </w:r>
    </w:p>
    <w:p w14:paraId="7FB5E80D" w14:textId="77777777" w:rsidR="000E373A" w:rsidRDefault="000E373A"/>
    <w:p w14:paraId="0094311D" w14:textId="77777777" w:rsidR="000E373A" w:rsidRDefault="000E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4AB74DA9"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4F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F30">
              <w:rPr>
                <w:b/>
                <w:bCs/>
                <w:noProof/>
              </w:rPr>
              <w:t>2</w:t>
            </w:r>
            <w:r>
              <w:rPr>
                <w:b/>
                <w:bCs/>
                <w:sz w:val="24"/>
                <w:szCs w:val="24"/>
              </w:rPr>
              <w:fldChar w:fldCharType="end"/>
            </w:r>
          </w:p>
        </w:sdtContent>
      </w:sdt>
    </w:sdtContent>
  </w:sdt>
  <w:p w14:paraId="752B1FF0" w14:textId="357399F8" w:rsidR="004B6A9F" w:rsidRPr="0087588A" w:rsidRDefault="00BC4DF8" w:rsidP="0087588A">
    <w:pPr>
      <w:pStyle w:val="Footer"/>
    </w:pPr>
    <w:r>
      <w:rPr>
        <w:noProof/>
      </w:rPr>
      <w:drawing>
        <wp:inline distT="0" distB="0" distL="0" distR="0" wp14:anchorId="2EBC1ECB" wp14:editId="2ACA8A7F">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D277" w14:textId="77777777" w:rsidR="00256302" w:rsidRPr="00FF63CE" w:rsidRDefault="00256302" w:rsidP="00256302">
    <w:pPr>
      <w:pStyle w:val="Footer"/>
      <w:tabs>
        <w:tab w:val="right" w:pos="9356"/>
      </w:tabs>
      <w:rPr>
        <w:sz w:val="16"/>
        <w:szCs w:val="16"/>
      </w:rPr>
    </w:pPr>
  </w:p>
  <w:p w14:paraId="043516D2" w14:textId="77777777" w:rsidR="00256302" w:rsidRPr="000F0F91" w:rsidRDefault="00EA07D7"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2A4F30">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2A4F30">
              <w:rPr>
                <w:bCs/>
                <w:iCs/>
                <w:noProof/>
                <w:sz w:val="20"/>
                <w:szCs w:val="20"/>
              </w:rPr>
              <w:t>2</w:t>
            </w:r>
            <w:r w:rsidR="00256302" w:rsidRPr="000F0F91">
              <w:rPr>
                <w:bCs/>
                <w:iCs/>
                <w:sz w:val="20"/>
                <w:szCs w:val="20"/>
              </w:rPr>
              <w:fldChar w:fldCharType="end"/>
            </w:r>
          </w:sdtContent>
        </w:sdt>
      </w:sdtContent>
    </w:sdt>
  </w:p>
  <w:p w14:paraId="03B925DF" w14:textId="77777777" w:rsidR="00256302" w:rsidRDefault="00256302" w:rsidP="00256302">
    <w:pPr>
      <w:pStyle w:val="Footer"/>
      <w:jc w:val="left"/>
    </w:pPr>
  </w:p>
  <w:p w14:paraId="70EE9C99" w14:textId="46A5A5EB" w:rsidR="0087588A" w:rsidRPr="00256302" w:rsidRDefault="00BC4DF8" w:rsidP="00256302">
    <w:pPr>
      <w:pStyle w:val="Footer"/>
    </w:pPr>
    <w:r>
      <w:rPr>
        <w:noProof/>
      </w:rPr>
      <w:drawing>
        <wp:inline distT="0" distB="0" distL="0" distR="0" wp14:anchorId="77521DBA" wp14:editId="377DAB7E">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FB62" w14:textId="77777777" w:rsidR="000E373A" w:rsidRDefault="000E373A" w:rsidP="0068194B">
      <w:r>
        <w:separator/>
      </w:r>
    </w:p>
    <w:p w14:paraId="32C1D6CA" w14:textId="77777777" w:rsidR="000E373A" w:rsidRDefault="000E373A"/>
    <w:p w14:paraId="5159C458" w14:textId="77777777" w:rsidR="000E373A" w:rsidRDefault="000E373A"/>
  </w:footnote>
  <w:footnote w:type="continuationSeparator" w:id="0">
    <w:p w14:paraId="34EBFFEE" w14:textId="77777777" w:rsidR="000E373A" w:rsidRDefault="000E373A" w:rsidP="0068194B">
      <w:r>
        <w:continuationSeparator/>
      </w:r>
    </w:p>
    <w:p w14:paraId="5CC61278" w14:textId="77777777" w:rsidR="000E373A" w:rsidRDefault="000E373A"/>
    <w:p w14:paraId="35BF6A99" w14:textId="77777777" w:rsidR="000E373A" w:rsidRDefault="000E3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1F52" w14:textId="77777777" w:rsidR="0087588A" w:rsidRDefault="006565D3" w:rsidP="00024EA2">
    <w:pPr>
      <w:pStyle w:val="Header"/>
      <w:ind w:left="1440" w:firstLine="720"/>
    </w:pPr>
    <w:r w:rsidRPr="006565D3">
      <w:rPr>
        <w:noProof/>
        <w:lang w:bidi="he-IL"/>
      </w:rPr>
      <w:drawing>
        <wp:inline distT="0" distB="0" distL="0" distR="0" wp14:anchorId="60C0BB8F" wp14:editId="650D2610">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singleLevel"/>
    <w:tmpl w:val="758AA98C"/>
    <w:lvl w:ilvl="0">
      <w:start w:val="1"/>
      <w:numFmt w:val="bullet"/>
      <w:pStyle w:val="ListBullet"/>
      <w:lvlText w:val=""/>
      <w:lvlJc w:val="left"/>
      <w:pPr>
        <w:ind w:left="360" w:hanging="360"/>
      </w:pPr>
      <w:rPr>
        <w:rFonts w:ascii="Symbol" w:hAnsi="Symbol" w:hint="default"/>
        <w:color w:val="FAA21B"/>
      </w:rPr>
    </w:lvl>
  </w:abstractNum>
  <w:abstractNum w:abstractNumId="10" w15:restartNumberingAfterBreak="0">
    <w:nsid w:val="063C4923"/>
    <w:multiLevelType w:val="hybridMultilevel"/>
    <w:tmpl w:val="0CAA20EA"/>
    <w:lvl w:ilvl="0" w:tplc="17A0B7A0">
      <w:start w:val="1"/>
      <w:numFmt w:val="bullet"/>
      <w:lvlText w:val=""/>
      <w:lvlJc w:val="left"/>
      <w:pPr>
        <w:ind w:left="720" w:hanging="360"/>
      </w:pPr>
      <w:rPr>
        <w:rFonts w:ascii="Symbol" w:hAnsi="Symbol" w:cs="Symbol" w:hint="default"/>
        <w:color w:val="DE472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6"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D0735E"/>
    <w:multiLevelType w:val="hybridMultilevel"/>
    <w:tmpl w:val="695A35B6"/>
    <w:lvl w:ilvl="0" w:tplc="17A0B7A0">
      <w:start w:val="1"/>
      <w:numFmt w:val="bullet"/>
      <w:lvlText w:val=""/>
      <w:lvlJc w:val="left"/>
      <w:pPr>
        <w:ind w:left="1440" w:hanging="360"/>
      </w:pPr>
      <w:rPr>
        <w:rFonts w:ascii="Symbol" w:hAnsi="Symbol" w:cs="Symbol" w:hint="default"/>
        <w:color w:val="DE4726"/>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8A154E"/>
    <w:multiLevelType w:val="hybridMultilevel"/>
    <w:tmpl w:val="2C5C4B90"/>
    <w:lvl w:ilvl="0" w:tplc="05E2F966">
      <w:start w:val="1"/>
      <w:numFmt w:val="bullet"/>
      <w:lvlText w:val=""/>
      <w:lvlJc w:val="left"/>
      <w:pPr>
        <w:ind w:left="36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6" w15:restartNumberingAfterBreak="0">
    <w:nsid w:val="485E7DC8"/>
    <w:multiLevelType w:val="hybridMultilevel"/>
    <w:tmpl w:val="4F5617D2"/>
    <w:lvl w:ilvl="0" w:tplc="05E2F966">
      <w:start w:val="1"/>
      <w:numFmt w:val="bullet"/>
      <w:lvlText w:val=""/>
      <w:lvlJc w:val="left"/>
      <w:pPr>
        <w:ind w:left="36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7"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F95445D"/>
    <w:multiLevelType w:val="hybridMultilevel"/>
    <w:tmpl w:val="B17ECF48"/>
    <w:lvl w:ilvl="0" w:tplc="05E2F966">
      <w:start w:val="1"/>
      <w:numFmt w:val="bullet"/>
      <w:lvlText w:val=""/>
      <w:lvlJc w:val="left"/>
      <w:pPr>
        <w:ind w:left="360" w:hanging="360"/>
      </w:pPr>
      <w:rPr>
        <w:rFonts w:ascii="Symbol" w:hAnsi="Symbol" w:hint="default"/>
        <w:color w:val="FAA21B"/>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1"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A303784"/>
    <w:multiLevelType w:val="hybridMultilevel"/>
    <w:tmpl w:val="1CDEBA2E"/>
    <w:lvl w:ilvl="0" w:tplc="17A0B7A0">
      <w:start w:val="1"/>
      <w:numFmt w:val="bullet"/>
      <w:lvlText w:val=""/>
      <w:lvlJc w:val="left"/>
      <w:pPr>
        <w:ind w:left="360" w:hanging="360"/>
      </w:pPr>
      <w:rPr>
        <w:rFonts w:ascii="Symbol" w:hAnsi="Symbol" w:cs="Symbol" w:hint="default"/>
        <w:color w:val="DE4726"/>
        <w:sz w:val="22"/>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4"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11DBF"/>
    <w:multiLevelType w:val="hybridMultilevel"/>
    <w:tmpl w:val="AE58E78E"/>
    <w:lvl w:ilvl="0" w:tplc="17A0B7A0">
      <w:start w:val="1"/>
      <w:numFmt w:val="bullet"/>
      <w:lvlText w:val=""/>
      <w:lvlJc w:val="left"/>
      <w:pPr>
        <w:ind w:left="360" w:hanging="360"/>
      </w:pPr>
      <w:rPr>
        <w:rFonts w:ascii="Symbol" w:hAnsi="Symbol" w:cs="Symbol" w:hint="default"/>
        <w:color w:val="DE4726"/>
        <w:sz w:val="22"/>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40" w15:restartNumberingAfterBreak="0">
    <w:nsid w:val="7D34182F"/>
    <w:multiLevelType w:val="hybridMultilevel"/>
    <w:tmpl w:val="1F788988"/>
    <w:lvl w:ilvl="0" w:tplc="A8CC29C0">
      <w:start w:val="1"/>
      <w:numFmt w:val="bullet"/>
      <w:lvlText w:val=""/>
      <w:lvlJc w:val="left"/>
      <w:pPr>
        <w:ind w:left="1440" w:hanging="360"/>
      </w:pPr>
      <w:rPr>
        <w:rFonts w:ascii="Symbol" w:hAnsi="Symbol" w:hint="default"/>
        <w:color w:val="FAA21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4"/>
  </w:num>
  <w:num w:numId="6">
    <w:abstractNumId w:val="3"/>
  </w:num>
  <w:num w:numId="7">
    <w:abstractNumId w:val="20"/>
  </w:num>
  <w:num w:numId="8">
    <w:abstractNumId w:val="2"/>
  </w:num>
  <w:num w:numId="9">
    <w:abstractNumId w:val="29"/>
  </w:num>
  <w:num w:numId="10">
    <w:abstractNumId w:val="5"/>
  </w:num>
  <w:num w:numId="11">
    <w:abstractNumId w:val="4"/>
  </w:num>
  <w:num w:numId="12">
    <w:abstractNumId w:val="1"/>
  </w:num>
  <w:num w:numId="13">
    <w:abstractNumId w:val="0"/>
  </w:num>
  <w:num w:numId="14">
    <w:abstractNumId w:val="11"/>
  </w:num>
  <w:num w:numId="15">
    <w:abstractNumId w:val="28"/>
  </w:num>
  <w:num w:numId="16">
    <w:abstractNumId w:val="23"/>
  </w:num>
  <w:num w:numId="17">
    <w:abstractNumId w:val="32"/>
  </w:num>
  <w:num w:numId="18">
    <w:abstractNumId w:val="31"/>
  </w:num>
  <w:num w:numId="19">
    <w:abstractNumId w:val="35"/>
  </w:num>
  <w:num w:numId="20">
    <w:abstractNumId w:val="15"/>
  </w:num>
  <w:num w:numId="21">
    <w:abstractNumId w:val="21"/>
  </w:num>
  <w:num w:numId="22">
    <w:abstractNumId w:val="38"/>
  </w:num>
  <w:num w:numId="23">
    <w:abstractNumId w:val="18"/>
  </w:num>
  <w:num w:numId="24">
    <w:abstractNumId w:val="12"/>
  </w:num>
  <w:num w:numId="25">
    <w:abstractNumId w:val="36"/>
  </w:num>
  <w:num w:numId="26">
    <w:abstractNumId w:val="19"/>
  </w:num>
  <w:num w:numId="27">
    <w:abstractNumId w:val="24"/>
  </w:num>
  <w:num w:numId="28">
    <w:abstractNumId w:val="16"/>
  </w:num>
  <w:num w:numId="29">
    <w:abstractNumId w:val="34"/>
  </w:num>
  <w:num w:numId="30">
    <w:abstractNumId w:val="27"/>
  </w:num>
  <w:num w:numId="31">
    <w:abstractNumId w:val="22"/>
  </w:num>
  <w:num w:numId="32">
    <w:abstractNumId w:val="13"/>
  </w:num>
  <w:num w:numId="33">
    <w:abstractNumId w:val="37"/>
  </w:num>
  <w:num w:numId="34">
    <w:abstractNumId w:val="40"/>
  </w:num>
  <w:num w:numId="35">
    <w:abstractNumId w:val="25"/>
  </w:num>
  <w:num w:numId="36">
    <w:abstractNumId w:val="30"/>
  </w:num>
  <w:num w:numId="37">
    <w:abstractNumId w:val="26"/>
  </w:num>
  <w:num w:numId="38">
    <w:abstractNumId w:val="39"/>
  </w:num>
  <w:num w:numId="39">
    <w:abstractNumId w:val="10"/>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A4"/>
    <w:rsid w:val="000001EF"/>
    <w:rsid w:val="00007322"/>
    <w:rsid w:val="00007728"/>
    <w:rsid w:val="0002351B"/>
    <w:rsid w:val="00024584"/>
    <w:rsid w:val="00024730"/>
    <w:rsid w:val="00024EA2"/>
    <w:rsid w:val="00044184"/>
    <w:rsid w:val="000453DC"/>
    <w:rsid w:val="00055E95"/>
    <w:rsid w:val="00057A91"/>
    <w:rsid w:val="0007021F"/>
    <w:rsid w:val="000761CB"/>
    <w:rsid w:val="000956C9"/>
    <w:rsid w:val="00096822"/>
    <w:rsid w:val="000B27B0"/>
    <w:rsid w:val="000B2BA5"/>
    <w:rsid w:val="000B7B38"/>
    <w:rsid w:val="000E373A"/>
    <w:rsid w:val="000F2F8C"/>
    <w:rsid w:val="000F7353"/>
    <w:rsid w:val="0010006E"/>
    <w:rsid w:val="001045A8"/>
    <w:rsid w:val="001052CC"/>
    <w:rsid w:val="00114A91"/>
    <w:rsid w:val="00122FAC"/>
    <w:rsid w:val="001427E1"/>
    <w:rsid w:val="00155A9E"/>
    <w:rsid w:val="00163668"/>
    <w:rsid w:val="00163960"/>
    <w:rsid w:val="00171566"/>
    <w:rsid w:val="00174676"/>
    <w:rsid w:val="001755A8"/>
    <w:rsid w:val="00184014"/>
    <w:rsid w:val="00192008"/>
    <w:rsid w:val="0019247B"/>
    <w:rsid w:val="00193FB1"/>
    <w:rsid w:val="001A08D7"/>
    <w:rsid w:val="001C0E68"/>
    <w:rsid w:val="001C43E2"/>
    <w:rsid w:val="001C4B6F"/>
    <w:rsid w:val="001D0BF1"/>
    <w:rsid w:val="001E02B5"/>
    <w:rsid w:val="001E3120"/>
    <w:rsid w:val="001E3604"/>
    <w:rsid w:val="001E7E0C"/>
    <w:rsid w:val="001F0BB0"/>
    <w:rsid w:val="001F4E6D"/>
    <w:rsid w:val="001F6140"/>
    <w:rsid w:val="001F6C5B"/>
    <w:rsid w:val="00203573"/>
    <w:rsid w:val="002054DA"/>
    <w:rsid w:val="0020597D"/>
    <w:rsid w:val="00211F63"/>
    <w:rsid w:val="00213B4C"/>
    <w:rsid w:val="0021568C"/>
    <w:rsid w:val="002253B0"/>
    <w:rsid w:val="00236D54"/>
    <w:rsid w:val="00237FCF"/>
    <w:rsid w:val="00241D8C"/>
    <w:rsid w:val="00241FDB"/>
    <w:rsid w:val="0024720C"/>
    <w:rsid w:val="00256302"/>
    <w:rsid w:val="002617AE"/>
    <w:rsid w:val="002638D0"/>
    <w:rsid w:val="002647D3"/>
    <w:rsid w:val="00275EAE"/>
    <w:rsid w:val="00280AE1"/>
    <w:rsid w:val="00294998"/>
    <w:rsid w:val="00296453"/>
    <w:rsid w:val="00297F18"/>
    <w:rsid w:val="002A1945"/>
    <w:rsid w:val="002A4F30"/>
    <w:rsid w:val="002B2958"/>
    <w:rsid w:val="002B3FC8"/>
    <w:rsid w:val="002B59B8"/>
    <w:rsid w:val="002C6764"/>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6398"/>
    <w:rsid w:val="00380DFF"/>
    <w:rsid w:val="003820F9"/>
    <w:rsid w:val="003869C2"/>
    <w:rsid w:val="003A0632"/>
    <w:rsid w:val="003A6ADF"/>
    <w:rsid w:val="003B157A"/>
    <w:rsid w:val="003B5928"/>
    <w:rsid w:val="003D380F"/>
    <w:rsid w:val="003E0CCD"/>
    <w:rsid w:val="003E160D"/>
    <w:rsid w:val="003E7110"/>
    <w:rsid w:val="003F0043"/>
    <w:rsid w:val="003F1D5F"/>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79C0"/>
    <w:rsid w:val="006031DB"/>
    <w:rsid w:val="00611CD7"/>
    <w:rsid w:val="00621645"/>
    <w:rsid w:val="00621AE5"/>
    <w:rsid w:val="0062312F"/>
    <w:rsid w:val="00625F2C"/>
    <w:rsid w:val="00626A36"/>
    <w:rsid w:val="00641ECE"/>
    <w:rsid w:val="00642EB4"/>
    <w:rsid w:val="006553BA"/>
    <w:rsid w:val="006565D3"/>
    <w:rsid w:val="006618E9"/>
    <w:rsid w:val="00666163"/>
    <w:rsid w:val="0068194B"/>
    <w:rsid w:val="00692703"/>
    <w:rsid w:val="006A1962"/>
    <w:rsid w:val="006B0491"/>
    <w:rsid w:val="006B5D48"/>
    <w:rsid w:val="006B727E"/>
    <w:rsid w:val="006B7D7B"/>
    <w:rsid w:val="006C1A5E"/>
    <w:rsid w:val="006E1507"/>
    <w:rsid w:val="006E2578"/>
    <w:rsid w:val="006F2997"/>
    <w:rsid w:val="006F5F76"/>
    <w:rsid w:val="00712D8B"/>
    <w:rsid w:val="00715E37"/>
    <w:rsid w:val="007160EC"/>
    <w:rsid w:val="007304F3"/>
    <w:rsid w:val="00733CB8"/>
    <w:rsid w:val="00733E0A"/>
    <w:rsid w:val="00737D5D"/>
    <w:rsid w:val="00740FBF"/>
    <w:rsid w:val="0074403D"/>
    <w:rsid w:val="00746D44"/>
    <w:rsid w:val="007538DC"/>
    <w:rsid w:val="00755FEE"/>
    <w:rsid w:val="00756A84"/>
    <w:rsid w:val="00757803"/>
    <w:rsid w:val="00763842"/>
    <w:rsid w:val="0079206B"/>
    <w:rsid w:val="00796076"/>
    <w:rsid w:val="007C0566"/>
    <w:rsid w:val="007C606B"/>
    <w:rsid w:val="007C6E1A"/>
    <w:rsid w:val="007E6988"/>
    <w:rsid w:val="007E6A61"/>
    <w:rsid w:val="00801140"/>
    <w:rsid w:val="00803404"/>
    <w:rsid w:val="00825349"/>
    <w:rsid w:val="00834955"/>
    <w:rsid w:val="00836836"/>
    <w:rsid w:val="00837476"/>
    <w:rsid w:val="00837B00"/>
    <w:rsid w:val="00844B32"/>
    <w:rsid w:val="008463EA"/>
    <w:rsid w:val="00851356"/>
    <w:rsid w:val="00855B59"/>
    <w:rsid w:val="00860461"/>
    <w:rsid w:val="00861B3C"/>
    <w:rsid w:val="00862EA4"/>
    <w:rsid w:val="0086487C"/>
    <w:rsid w:val="00870B20"/>
    <w:rsid w:val="0087588A"/>
    <w:rsid w:val="00876B27"/>
    <w:rsid w:val="008829F8"/>
    <w:rsid w:val="008837BC"/>
    <w:rsid w:val="00885897"/>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67BE"/>
    <w:rsid w:val="009571D8"/>
    <w:rsid w:val="009650EA"/>
    <w:rsid w:val="0097790C"/>
    <w:rsid w:val="00980E1B"/>
    <w:rsid w:val="0098506E"/>
    <w:rsid w:val="00987663"/>
    <w:rsid w:val="009A44CE"/>
    <w:rsid w:val="009C0D6A"/>
    <w:rsid w:val="009C4DFC"/>
    <w:rsid w:val="009D44F8"/>
    <w:rsid w:val="009D4DE2"/>
    <w:rsid w:val="009E3160"/>
    <w:rsid w:val="009F220C"/>
    <w:rsid w:val="009F3B05"/>
    <w:rsid w:val="009F4931"/>
    <w:rsid w:val="00A02954"/>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282C"/>
    <w:rsid w:val="00AD360E"/>
    <w:rsid w:val="00AD40FB"/>
    <w:rsid w:val="00AD782D"/>
    <w:rsid w:val="00AE1175"/>
    <w:rsid w:val="00AE7650"/>
    <w:rsid w:val="00B10EBE"/>
    <w:rsid w:val="00B236F1"/>
    <w:rsid w:val="00B367C6"/>
    <w:rsid w:val="00B475F0"/>
    <w:rsid w:val="00B50F99"/>
    <w:rsid w:val="00B51D1B"/>
    <w:rsid w:val="00B540F4"/>
    <w:rsid w:val="00B54848"/>
    <w:rsid w:val="00B5782A"/>
    <w:rsid w:val="00B60FD0"/>
    <w:rsid w:val="00B622DF"/>
    <w:rsid w:val="00B6332A"/>
    <w:rsid w:val="00B81760"/>
    <w:rsid w:val="00B8494C"/>
    <w:rsid w:val="00BA1546"/>
    <w:rsid w:val="00BA5DA4"/>
    <w:rsid w:val="00BC0FD2"/>
    <w:rsid w:val="00BC178F"/>
    <w:rsid w:val="00BC3DFC"/>
    <w:rsid w:val="00BC4DF8"/>
    <w:rsid w:val="00BD431F"/>
    <w:rsid w:val="00BE423E"/>
    <w:rsid w:val="00BF61AC"/>
    <w:rsid w:val="00C2411D"/>
    <w:rsid w:val="00C317A5"/>
    <w:rsid w:val="00C356E8"/>
    <w:rsid w:val="00C45C1F"/>
    <w:rsid w:val="00C47FA6"/>
    <w:rsid w:val="00C57FC6"/>
    <w:rsid w:val="00C62990"/>
    <w:rsid w:val="00C66A7D"/>
    <w:rsid w:val="00C779DA"/>
    <w:rsid w:val="00C814F7"/>
    <w:rsid w:val="00C86C9B"/>
    <w:rsid w:val="00CA4B4D"/>
    <w:rsid w:val="00CB35C3"/>
    <w:rsid w:val="00CD323D"/>
    <w:rsid w:val="00CD4B95"/>
    <w:rsid w:val="00CE4030"/>
    <w:rsid w:val="00CE64B3"/>
    <w:rsid w:val="00CF1A49"/>
    <w:rsid w:val="00D0630C"/>
    <w:rsid w:val="00D12EE0"/>
    <w:rsid w:val="00D243A9"/>
    <w:rsid w:val="00D27DA3"/>
    <w:rsid w:val="00D305E5"/>
    <w:rsid w:val="00D353E9"/>
    <w:rsid w:val="00D37CD3"/>
    <w:rsid w:val="00D47E9A"/>
    <w:rsid w:val="00D55345"/>
    <w:rsid w:val="00D5745E"/>
    <w:rsid w:val="00D6270D"/>
    <w:rsid w:val="00D6643A"/>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6534"/>
    <w:rsid w:val="00DF4D6C"/>
    <w:rsid w:val="00DF63FE"/>
    <w:rsid w:val="00E01923"/>
    <w:rsid w:val="00E14498"/>
    <w:rsid w:val="00E148CC"/>
    <w:rsid w:val="00E15719"/>
    <w:rsid w:val="00E16C8F"/>
    <w:rsid w:val="00E2185E"/>
    <w:rsid w:val="00E21E51"/>
    <w:rsid w:val="00E2397A"/>
    <w:rsid w:val="00E254DB"/>
    <w:rsid w:val="00E300FC"/>
    <w:rsid w:val="00E318E2"/>
    <w:rsid w:val="00E362DB"/>
    <w:rsid w:val="00E36834"/>
    <w:rsid w:val="00E42D75"/>
    <w:rsid w:val="00E505BA"/>
    <w:rsid w:val="00E51A50"/>
    <w:rsid w:val="00E5632B"/>
    <w:rsid w:val="00E609F4"/>
    <w:rsid w:val="00E70240"/>
    <w:rsid w:val="00E71E6B"/>
    <w:rsid w:val="00E81CC5"/>
    <w:rsid w:val="00E84C51"/>
    <w:rsid w:val="00E85A87"/>
    <w:rsid w:val="00E85B4A"/>
    <w:rsid w:val="00E91591"/>
    <w:rsid w:val="00E9528E"/>
    <w:rsid w:val="00EA07D7"/>
    <w:rsid w:val="00EA5099"/>
    <w:rsid w:val="00EC1351"/>
    <w:rsid w:val="00EC4CBF"/>
    <w:rsid w:val="00EE2CA8"/>
    <w:rsid w:val="00EF17E8"/>
    <w:rsid w:val="00EF51D9"/>
    <w:rsid w:val="00F044D5"/>
    <w:rsid w:val="00F130DD"/>
    <w:rsid w:val="00F24884"/>
    <w:rsid w:val="00F476C4"/>
    <w:rsid w:val="00F543EB"/>
    <w:rsid w:val="00F54B05"/>
    <w:rsid w:val="00F61DF9"/>
    <w:rsid w:val="00F7526E"/>
    <w:rsid w:val="00F759B3"/>
    <w:rsid w:val="00F81960"/>
    <w:rsid w:val="00F8769D"/>
    <w:rsid w:val="00F9350C"/>
    <w:rsid w:val="00F94EB5"/>
    <w:rsid w:val="00F9624D"/>
    <w:rsid w:val="00FB31C1"/>
    <w:rsid w:val="00FB58F2"/>
    <w:rsid w:val="00FB7514"/>
    <w:rsid w:val="00FC6AEA"/>
    <w:rsid w:val="00FD3D13"/>
    <w:rsid w:val="00FD47F6"/>
    <w:rsid w:val="00FE55A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0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763842"/>
    <w:rPr>
      <w:color w:val="605E5C"/>
      <w:shd w:val="clear" w:color="auto" w:fill="E1DFDD"/>
    </w:rPr>
  </w:style>
  <w:style w:type="character" w:customStyle="1" w:styleId="UnresolvedMention3">
    <w:name w:val="Unresolved Mention3"/>
    <w:basedOn w:val="DefaultParagraphFont"/>
    <w:uiPriority w:val="99"/>
    <w:semiHidden/>
    <w:unhideWhenUsed/>
    <w:rsid w:val="009D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1194731354">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ii-itlc.s3.amazonaws.com/LibGuides/LibGuides+Articles+and+Docs/Sierra/Circulation/Articles/CIR+Sierra+HTG+Circulation+Start+Using+Title+Priority+Paging+20220301.pdf" TargetMode="External"/><Relationship Id="rId18" Type="http://schemas.openxmlformats.org/officeDocument/2006/relationships/hyperlink" Target="https://documentation.iii.com/sierrahelp/Default.htm" TargetMode="External"/><Relationship Id="rId26" Type="http://schemas.openxmlformats.org/officeDocument/2006/relationships/hyperlink" Target="https://documentation.iii.com/sierrahelp/Default.htm" TargetMode="External"/><Relationship Id="rId21" Type="http://schemas.openxmlformats.org/officeDocument/2006/relationships/hyperlink" Target="https://documentation.iii.com/sierrahelp/Default.ht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5" Type="http://schemas.openxmlformats.org/officeDocument/2006/relationships/hyperlink" Target="https://documentation.iii.com/sierrahelp/Default.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yperlink" Target="https://documentation.iii.com/sierrahelp/Default.htm" TargetMode="External"/><Relationship Id="rId29"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24" Type="http://schemas.openxmlformats.org/officeDocument/2006/relationships/hyperlink" Target="https://documentation.iii.com/sierrahelp/Default.htm" TargetMode="External"/><Relationship Id="rId32" Type="http://schemas.openxmlformats.org/officeDocument/2006/relationships/hyperlink" Target="https://documentation.iii.com/sierrahelp/Default.ht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umentation.iii.com/sierrahelp/Default.htm" TargetMode="External"/><Relationship Id="rId23" Type="http://schemas.openxmlformats.org/officeDocument/2006/relationships/hyperlink" Target="https://documentation.iii.com/sierrahelp/Default.htm" TargetMode="External"/><Relationship Id="rId28" Type="http://schemas.openxmlformats.org/officeDocument/2006/relationships/hyperlink" Target="https://documentation.iii.com/sierrahelp/Default.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umentation.iii.com/sierrahelp/Default.htm" TargetMode="External"/><Relationship Id="rId31" Type="http://schemas.openxmlformats.org/officeDocument/2006/relationships/hyperlink" Target="https://documentation.iii.com/sierrahelp/Defaul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 Id="rId22" Type="http://schemas.openxmlformats.org/officeDocument/2006/relationships/hyperlink" Target="https://documentation.iii.com/sierrahelp/Default.htm" TargetMode="External"/><Relationship Id="rId27" Type="http://schemas.openxmlformats.org/officeDocument/2006/relationships/hyperlink" Target="https://documentation.iii.com/sierrahelp/Default.htm" TargetMode="External"/><Relationship Id="rId30" Type="http://schemas.openxmlformats.org/officeDocument/2006/relationships/hyperlink" Target="https://documentation.iii.com/sierrahelp/Default.htm"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Laura Frasca *</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AC98-995E-4492-8076-6265AD4161A7}">
  <ds:schemaRefs>
    <ds:schemaRef ds:uri="84897453-ac73-4533-b7cc-f8120215243c"/>
    <ds:schemaRef ds:uri="http://schemas.microsoft.com/sharepoint/v3"/>
    <ds:schemaRef ds:uri="eceba0e2-b42c-4a8d-b505-0c1fe0f5698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109f4b00-fd81-49e5-ab43-de200dcdabd9"/>
    <ds:schemaRef ds:uri="49821263-dd12-457a-8a0b-485e0645d95a"/>
    <ds:schemaRef ds:uri="http://www.w3.org/XML/1998/namespace"/>
    <ds:schemaRef ds:uri="http://purl.org/dc/dcmitype/"/>
  </ds:schemaRefs>
</ds:datastoreItem>
</file>

<file path=customXml/itemProps2.xml><?xml version="1.0" encoding="utf-8"?>
<ds:datastoreItem xmlns:ds="http://schemas.openxmlformats.org/officeDocument/2006/customXml" ds:itemID="{DDAABF94-702D-4949-A260-396077BE3CBB}">
  <ds:schemaRefs>
    <ds:schemaRef ds:uri="http://schemas.openxmlformats.org/officeDocument/2006/bibliography"/>
  </ds:schemaRefs>
</ds:datastoreItem>
</file>

<file path=customXml/itemProps3.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4.xml><?xml version="1.0" encoding="utf-8"?>
<ds:datastoreItem xmlns:ds="http://schemas.openxmlformats.org/officeDocument/2006/customXml" ds:itemID="{A29561F7-2312-4D7F-A808-EC40591EF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4539</Characters>
  <Application>Microsoft Office Word</Application>
  <DocSecurity>0</DocSecurity>
  <Lines>126</Lines>
  <Paragraphs>87</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Holds Setup</dc:title>
  <dc:subject/>
  <dc:creator/>
  <cp:keywords>holds, volume holds, circulation</cp:keywords>
  <dc:description/>
  <cp:lastModifiedBy/>
  <cp:revision>1</cp:revision>
  <dcterms:created xsi:type="dcterms:W3CDTF">2020-07-15T19:58:00Z</dcterms:created>
  <dcterms:modified xsi:type="dcterms:W3CDTF">2022-04-14T19:31:00Z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Reviewer">
    <vt:lpwstr>Laura Frasca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PolarisRls.">
    <vt:lpwstr>N/A</vt:lpwstr>
  </property>
  <property fmtid="{D5CDD505-2E9C-101B-9397-08002B2CF9AE}" pid="12" name="_ExtendedDescription">
    <vt:lpwstr/>
  </property>
  <property fmtid="{D5CDD505-2E9C-101B-9397-08002B2CF9AE}" pid="13" name="GUID">
    <vt:lpwstr>b8060440-88ca-44d2-b5e3-36d6ae3cc01b</vt:lpwstr>
  </property>
  <property fmtid="{D5CDD505-2E9C-101B-9397-08002B2CF9AE}" pid="14" name="LinksupdatedforPQ">
    <vt:bool>false</vt:bool>
  </property>
  <property fmtid="{D5CDD505-2E9C-101B-9397-08002B2CF9AE}" pid="15" name="PostedonLibGuide?">
    <vt:bool>true</vt:bool>
  </property>
  <property fmtid="{D5CDD505-2E9C-101B-9397-08002B2CF9AE}" pid="16" name="Public URL">
    <vt:lpwstr>, </vt:lpwstr>
  </property>
</Properties>
</file>