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0C1B85">
      <w:pPr>
        <w:pStyle w:val="Title"/>
        <w:tabs>
          <w:tab w:val="left" w:pos="270"/>
        </w:tabs>
        <w:ind w:left="720" w:hanging="360"/>
        <w:rPr>
          <w:sz w:val="40"/>
          <w:szCs w:val="40"/>
        </w:rPr>
      </w:pPr>
      <w:r>
        <w:rPr>
          <w:sz w:val="40"/>
          <w:szCs w:val="40"/>
        </w:rPr>
        <w:t>sierra circulation</w:t>
      </w:r>
    </w:p>
    <w:p w14:paraId="1A639B10" w14:textId="1CFB6901" w:rsidR="0054645B" w:rsidRPr="00D6643A" w:rsidRDefault="00A93EB6" w:rsidP="00A93EB6">
      <w:pPr>
        <w:pStyle w:val="ListBullet"/>
        <w:numPr>
          <w:ilvl w:val="0"/>
          <w:numId w:val="0"/>
        </w:numPr>
        <w:tabs>
          <w:tab w:val="left" w:pos="270"/>
        </w:tabs>
        <w:ind w:left="720" w:hanging="360"/>
        <w:jc w:val="center"/>
        <w:rPr>
          <w:rStyle w:val="IntenseEmphasis"/>
          <w:caps/>
          <w:szCs w:val="40"/>
        </w:rPr>
      </w:pPr>
      <w:r>
        <w:rPr>
          <w:rStyle w:val="IntenseEmphasis"/>
          <w:szCs w:val="40"/>
        </w:rPr>
        <w:t xml:space="preserve">How to </w:t>
      </w:r>
      <w:r w:rsidR="00EE35D0">
        <w:rPr>
          <w:rStyle w:val="IntenseEmphasis"/>
          <w:szCs w:val="40"/>
        </w:rPr>
        <w:t>Find Duplicate Patron Accounts</w:t>
      </w:r>
    </w:p>
    <w:p w14:paraId="7A407147" w14:textId="77777777" w:rsidR="000F7353" w:rsidRPr="00CF1A49" w:rsidRDefault="000F7353" w:rsidP="000C1B85">
      <w:pPr>
        <w:pStyle w:val="border"/>
        <w:tabs>
          <w:tab w:val="left" w:pos="270"/>
        </w:tabs>
        <w:spacing w:before="0" w:after="0"/>
        <w:ind w:left="720" w:hanging="360"/>
        <w:jc w:val="left"/>
      </w:pPr>
    </w:p>
    <w:p w14:paraId="69A07B76" w14:textId="77777777" w:rsidR="00DF2DCE" w:rsidRPr="00DF2DCE" w:rsidRDefault="00DF2DCE" w:rsidP="00DF2DCE">
      <w:pPr>
        <w:pStyle w:val="Checkbox"/>
        <w:spacing w:after="0"/>
        <w:ind w:left="338" w:firstLine="0"/>
        <w:contextualSpacing/>
        <w:rPr>
          <w:rFonts w:cstheme="minorHAnsi"/>
        </w:rPr>
      </w:pPr>
      <w:r w:rsidRPr="00DF2DCE">
        <w:rPr>
          <w:rFonts w:cstheme="minorHAnsi"/>
        </w:rPr>
        <w:t>The first step to finding duplicate patron accounts requires defining what constitutes a duplicate patron account.</w:t>
      </w:r>
    </w:p>
    <w:p w14:paraId="79B05926" w14:textId="77777777" w:rsidR="00DF2DCE" w:rsidRDefault="00DF2DCE" w:rsidP="00DF2DCE">
      <w:pPr>
        <w:pStyle w:val="Checkbox"/>
        <w:spacing w:after="0"/>
        <w:ind w:left="338" w:firstLine="0"/>
        <w:contextualSpacing/>
        <w:rPr>
          <w:rFonts w:cstheme="minorHAnsi"/>
        </w:rPr>
      </w:pPr>
    </w:p>
    <w:p w14:paraId="4CAD499D" w14:textId="231BB9B7" w:rsidR="00DF2DCE" w:rsidRPr="00DF2DCE" w:rsidRDefault="00DF2DCE" w:rsidP="00DF2DCE">
      <w:pPr>
        <w:pStyle w:val="Checkbox"/>
        <w:spacing w:after="0"/>
        <w:ind w:left="338" w:firstLine="0"/>
        <w:contextualSpacing/>
        <w:rPr>
          <w:rFonts w:cstheme="minorHAnsi"/>
        </w:rPr>
      </w:pPr>
      <w:r w:rsidRPr="00DF2DCE">
        <w:rPr>
          <w:rFonts w:cstheme="minorHAnsi"/>
        </w:rPr>
        <w:t>Exact duplicate patron accounts would include the same name, address, phone number, barcode, and unique ID number. Possible duplicate accounts could have the same name (with or without a middle name or middle initial) and barcode with a different address and phone number. Or the same name and address with a different barcode. There are many different combinations of fields in the patron accounts that could indicate a duplicate account or not. Defining a duplicate patron account by name alone is not enough. There are many common names, such as “John Smith” or “Mary Jones,” that will not be duplicate patron accounts, based on data in other fields within the accounts.</w:t>
      </w:r>
    </w:p>
    <w:p w14:paraId="2EEDED85" w14:textId="77777777" w:rsidR="00DF2DCE" w:rsidRPr="00DF2DCE" w:rsidRDefault="00DF2DCE" w:rsidP="00DF2DCE">
      <w:pPr>
        <w:pStyle w:val="Checkbox"/>
        <w:spacing w:after="0"/>
        <w:ind w:left="720"/>
        <w:contextualSpacing/>
        <w:rPr>
          <w:rFonts w:cstheme="minorHAnsi"/>
        </w:rPr>
      </w:pPr>
    </w:p>
    <w:p w14:paraId="78BDC6DA" w14:textId="77777777" w:rsidR="00DF2DCE" w:rsidRPr="00DF2DCE" w:rsidRDefault="00DF2DCE" w:rsidP="00DF2DCE">
      <w:pPr>
        <w:pStyle w:val="Checkbox"/>
        <w:spacing w:after="0"/>
        <w:ind w:left="720"/>
        <w:contextualSpacing/>
        <w:rPr>
          <w:rFonts w:cstheme="minorHAnsi"/>
        </w:rPr>
      </w:pPr>
      <w:r w:rsidRPr="00DF2DCE">
        <w:rPr>
          <w:rFonts w:cstheme="minorHAnsi"/>
        </w:rPr>
        <w:t>There are a few different ways to locate duplicate patron accounts.</w:t>
      </w:r>
    </w:p>
    <w:p w14:paraId="23829A99" w14:textId="77777777" w:rsidR="00DF2DCE" w:rsidRPr="00DF2DCE" w:rsidRDefault="00DF2DCE" w:rsidP="00DF2DCE">
      <w:pPr>
        <w:pStyle w:val="Checkbox"/>
        <w:spacing w:after="0"/>
        <w:ind w:left="720"/>
        <w:contextualSpacing/>
        <w:rPr>
          <w:rFonts w:cstheme="minorHAnsi"/>
        </w:rPr>
      </w:pPr>
    </w:p>
    <w:p w14:paraId="6471ADBB" w14:textId="7272E501" w:rsidR="00DF2DCE" w:rsidRPr="00DF2DCE" w:rsidRDefault="00DF2DCE" w:rsidP="52E5097B">
      <w:pPr>
        <w:pStyle w:val="Checkbox"/>
        <w:spacing w:after="0"/>
        <w:ind w:left="720" w:firstLine="0"/>
        <w:contextualSpacing/>
        <w:rPr>
          <w:rFonts w:cstheme="minorBidi"/>
        </w:rPr>
      </w:pPr>
      <w:r w:rsidRPr="52E5097B">
        <w:rPr>
          <w:rFonts w:cstheme="minorBidi"/>
        </w:rPr>
        <w:t>1.</w:t>
      </w:r>
      <w:r w:rsidR="5A5AA452" w:rsidRPr="52E5097B">
        <w:rPr>
          <w:rFonts w:cstheme="minorBidi"/>
        </w:rPr>
        <w:t xml:space="preserve"> </w:t>
      </w:r>
      <w:r w:rsidRPr="00DF2DCE">
        <w:rPr>
          <w:rFonts w:cstheme="minorHAnsi"/>
        </w:rPr>
        <w:tab/>
      </w:r>
      <w:r w:rsidRPr="52E5097B">
        <w:rPr>
          <w:rFonts w:cstheme="minorBidi"/>
        </w:rPr>
        <w:t>Let the system do it for you. If Headings Reports is set up to report duplicates based on indexed fields, such as barcode, in the patron account, running a “duplicate entries” report can provide you with the duplicate accounts.</w:t>
      </w:r>
    </w:p>
    <w:p w14:paraId="7822CA14" w14:textId="77777777" w:rsidR="00DF2DCE" w:rsidRPr="00DF2DCE" w:rsidRDefault="00DF2DCE" w:rsidP="00DF2DCE">
      <w:pPr>
        <w:pStyle w:val="Checkbox"/>
        <w:spacing w:after="0"/>
        <w:ind w:left="720"/>
        <w:contextualSpacing/>
        <w:rPr>
          <w:rFonts w:cstheme="minorHAnsi"/>
        </w:rPr>
      </w:pPr>
    </w:p>
    <w:p w14:paraId="69AF57BA" w14:textId="77777777" w:rsidR="00DF2DCE" w:rsidRPr="00DF2DCE" w:rsidRDefault="00DF2DCE" w:rsidP="52E5097B">
      <w:pPr>
        <w:pStyle w:val="Checkbox"/>
        <w:spacing w:after="0"/>
        <w:ind w:left="1102" w:firstLine="0"/>
        <w:contextualSpacing/>
        <w:rPr>
          <w:rFonts w:cstheme="minorBidi"/>
        </w:rPr>
      </w:pPr>
      <w:r w:rsidRPr="52E5097B">
        <w:rPr>
          <w:rFonts w:cstheme="minorBidi"/>
        </w:rPr>
        <w:t xml:space="preserve">See </w:t>
      </w:r>
      <w:hyperlink r:id="rId11" w:anchor="sgcat/sgcat_headings_reports_duplicate.html">
        <w:r w:rsidRPr="52E5097B">
          <w:rPr>
            <w:rStyle w:val="Hyperlink"/>
            <w:rFonts w:cstheme="minorBidi"/>
          </w:rPr>
          <w:t>Duplicate Entries Headings Reports</w:t>
        </w:r>
      </w:hyperlink>
      <w:r w:rsidRPr="52E5097B">
        <w:rPr>
          <w:rFonts w:cstheme="minorBidi"/>
        </w:rPr>
        <w:t xml:space="preserve"> in the Sierra WebHelp for further information.</w:t>
      </w:r>
    </w:p>
    <w:p w14:paraId="06C55B28" w14:textId="77777777" w:rsidR="00DF2DCE" w:rsidRPr="00DF2DCE" w:rsidRDefault="00DF2DCE" w:rsidP="00DF2DCE">
      <w:pPr>
        <w:pStyle w:val="Checkbox"/>
        <w:spacing w:after="0"/>
        <w:ind w:left="720"/>
        <w:contextualSpacing/>
        <w:rPr>
          <w:rFonts w:cstheme="minorHAnsi"/>
        </w:rPr>
      </w:pPr>
    </w:p>
    <w:p w14:paraId="5C46C62D" w14:textId="04FB8030" w:rsidR="00DF2DCE" w:rsidRPr="00DF2DCE" w:rsidRDefault="00DF2DCE" w:rsidP="52E5097B">
      <w:pPr>
        <w:pStyle w:val="Checkbox"/>
        <w:spacing w:after="0"/>
        <w:ind w:left="720" w:firstLine="0"/>
        <w:contextualSpacing/>
        <w:rPr>
          <w:rFonts w:cstheme="minorBidi"/>
        </w:rPr>
      </w:pPr>
      <w:r w:rsidRPr="52E5097B">
        <w:rPr>
          <w:rFonts w:cstheme="minorBidi"/>
        </w:rPr>
        <w:t>2.</w:t>
      </w:r>
      <w:r w:rsidR="61184218" w:rsidRPr="52E5097B">
        <w:rPr>
          <w:rFonts w:cstheme="minorBidi"/>
        </w:rPr>
        <w:t xml:space="preserve"> </w:t>
      </w:r>
      <w:r w:rsidRPr="00DF2DCE">
        <w:rPr>
          <w:rFonts w:cstheme="minorHAnsi"/>
        </w:rPr>
        <w:tab/>
      </w:r>
      <w:r w:rsidRPr="52E5097B">
        <w:rPr>
          <w:rFonts w:cstheme="minorBidi"/>
        </w:rPr>
        <w:t>Smaller libraries might want to create a review file of all their patron records. Then sort it by patron name and open the review file on the screen. Scrolling through the list provides a quick way to identify patron accounts which have the same name. The list could also be pulled into global update and the display toggled from barcode to name to find the accounts that have the same name. Comparing the accounts based on the description provided in the opening paragraph of this article will help determine which accounts are duplicated.</w:t>
      </w:r>
    </w:p>
    <w:p w14:paraId="4C570E08" w14:textId="77777777" w:rsidR="00DF2DCE" w:rsidRDefault="00DF2DCE" w:rsidP="00DF2DCE">
      <w:pPr>
        <w:pStyle w:val="Checkbox"/>
        <w:spacing w:after="0"/>
        <w:ind w:left="338" w:firstLine="0"/>
        <w:contextualSpacing/>
        <w:rPr>
          <w:rFonts w:cstheme="minorHAnsi"/>
        </w:rPr>
      </w:pPr>
    </w:p>
    <w:p w14:paraId="222D927A" w14:textId="33A4978F" w:rsidR="00DF2DCE" w:rsidRPr="00DF2DCE" w:rsidRDefault="00DF2DCE" w:rsidP="00DF2DCE">
      <w:pPr>
        <w:pStyle w:val="Checkbox"/>
        <w:spacing w:after="0"/>
        <w:ind w:left="720" w:firstLine="0"/>
        <w:contextualSpacing/>
        <w:rPr>
          <w:rFonts w:cstheme="minorHAnsi"/>
        </w:rPr>
      </w:pPr>
      <w:r w:rsidRPr="00DF2DCE">
        <w:rPr>
          <w:rFonts w:cstheme="minorHAnsi"/>
        </w:rPr>
        <w:t>Toggling the records to display by barcode will also provide a list of patron accounts that contain the same barcode. (This is another different quick clean-up project. Look for the article in this knowledge base.)</w:t>
      </w:r>
    </w:p>
    <w:p w14:paraId="49591BE6" w14:textId="77777777" w:rsidR="00DF2DCE" w:rsidRPr="00DF2DCE" w:rsidRDefault="00DF2DCE" w:rsidP="00DF2DCE">
      <w:pPr>
        <w:pStyle w:val="Checkbox"/>
        <w:spacing w:after="0"/>
        <w:ind w:left="720"/>
        <w:contextualSpacing/>
        <w:rPr>
          <w:rFonts w:cstheme="minorHAnsi"/>
        </w:rPr>
      </w:pPr>
    </w:p>
    <w:p w14:paraId="7A902EA0" w14:textId="77777777" w:rsidR="00DF2DCE" w:rsidRPr="00DF2DCE" w:rsidRDefault="00DF2DCE" w:rsidP="52E5097B">
      <w:pPr>
        <w:pStyle w:val="Checkbox"/>
        <w:spacing w:after="0"/>
        <w:ind w:left="1102" w:firstLine="0"/>
        <w:contextualSpacing/>
        <w:rPr>
          <w:rFonts w:cstheme="minorBidi"/>
        </w:rPr>
      </w:pPr>
      <w:r w:rsidRPr="52E5097B">
        <w:rPr>
          <w:rFonts w:cstheme="minorBidi"/>
        </w:rPr>
        <w:t xml:space="preserve">See </w:t>
      </w:r>
      <w:hyperlink r:id="rId12" w:anchor="sgcat/sgcat_global_selectrecs.html">
        <w:r w:rsidRPr="52E5097B">
          <w:rPr>
            <w:rStyle w:val="Hyperlink"/>
            <w:rFonts w:cstheme="minorBidi"/>
          </w:rPr>
          <w:t>Selecting Records to Globally Update</w:t>
        </w:r>
      </w:hyperlink>
      <w:r w:rsidRPr="52E5097B">
        <w:rPr>
          <w:rFonts w:cstheme="minorBidi"/>
        </w:rPr>
        <w:t xml:space="preserve"> in the Sierra WebHelp for further information.</w:t>
      </w:r>
    </w:p>
    <w:p w14:paraId="0859BBCC" w14:textId="77777777" w:rsidR="00DF2DCE" w:rsidRPr="00DF2DCE" w:rsidRDefault="00DF2DCE" w:rsidP="00DF2DCE">
      <w:pPr>
        <w:pStyle w:val="Checkbox"/>
        <w:spacing w:after="0"/>
        <w:ind w:left="720"/>
        <w:contextualSpacing/>
        <w:rPr>
          <w:rFonts w:cstheme="minorHAnsi"/>
        </w:rPr>
      </w:pPr>
    </w:p>
    <w:p w14:paraId="75862466" w14:textId="5108CFA9" w:rsidR="00DF2DCE" w:rsidRPr="00DF2DCE" w:rsidRDefault="00DF2DCE" w:rsidP="52E5097B">
      <w:pPr>
        <w:pStyle w:val="Checkbox"/>
        <w:spacing w:after="0"/>
        <w:ind w:left="720" w:firstLine="0"/>
        <w:contextualSpacing/>
        <w:rPr>
          <w:rFonts w:cstheme="minorBidi"/>
        </w:rPr>
      </w:pPr>
      <w:r w:rsidRPr="52E5097B">
        <w:rPr>
          <w:rFonts w:cstheme="minorBidi"/>
        </w:rPr>
        <w:t>3.</w:t>
      </w:r>
      <w:r w:rsidR="2A75C2CC" w:rsidRPr="52E5097B">
        <w:rPr>
          <w:rFonts w:cstheme="minorBidi"/>
        </w:rPr>
        <w:t xml:space="preserve"> </w:t>
      </w:r>
      <w:r w:rsidRPr="00DF2DCE">
        <w:rPr>
          <w:rFonts w:cstheme="minorHAnsi"/>
        </w:rPr>
        <w:tab/>
      </w:r>
      <w:r w:rsidRPr="52E5097B">
        <w:rPr>
          <w:rFonts w:cstheme="minorBidi"/>
        </w:rPr>
        <w:t xml:space="preserve">If your library does a batch upload of patron records using Data Exchange, run a test load first and make note of any duplicate records. Then resolve those problematic ones prior to uploading the new file to avoid creating even more duplicate accounts. </w:t>
      </w:r>
    </w:p>
    <w:p w14:paraId="362F4C19" w14:textId="77777777" w:rsidR="00DF2DCE" w:rsidRPr="00DF2DCE" w:rsidRDefault="00DF2DCE" w:rsidP="00DF2DCE">
      <w:pPr>
        <w:pStyle w:val="Checkbox"/>
        <w:spacing w:after="0"/>
        <w:ind w:left="720"/>
        <w:contextualSpacing/>
        <w:rPr>
          <w:rFonts w:cstheme="minorHAnsi"/>
        </w:rPr>
      </w:pPr>
    </w:p>
    <w:p w14:paraId="2FC2239D" w14:textId="7532B93C" w:rsidR="009C1974" w:rsidRDefault="00DF2DCE" w:rsidP="52E5097B">
      <w:pPr>
        <w:pStyle w:val="Checkbox"/>
        <w:spacing w:after="0"/>
        <w:ind w:left="720" w:firstLine="0"/>
        <w:contextualSpacing/>
        <w:rPr>
          <w:rFonts w:cstheme="minorBidi"/>
        </w:rPr>
      </w:pPr>
      <w:r w:rsidRPr="52E5097B">
        <w:rPr>
          <w:rFonts w:cstheme="minorBidi"/>
        </w:rPr>
        <w:t xml:space="preserve">See </w:t>
      </w:r>
      <w:hyperlink r:id="rId13" w:anchor="sgil/sgil_data_exchange_load_patron.html">
        <w:r w:rsidRPr="52E5097B">
          <w:rPr>
            <w:rStyle w:val="Hyperlink"/>
            <w:rFonts w:cstheme="minorBidi"/>
          </w:rPr>
          <w:t>Importing Patron Data</w:t>
        </w:r>
      </w:hyperlink>
      <w:r w:rsidRPr="52E5097B">
        <w:rPr>
          <w:rFonts w:cstheme="minorBidi"/>
        </w:rPr>
        <w:t xml:space="preserve"> in the Sierra WebHelp for further information.</w:t>
      </w:r>
    </w:p>
    <w:p w14:paraId="35F91ED8" w14:textId="31211B9D" w:rsidR="00F81175" w:rsidRDefault="00F81175" w:rsidP="52E5097B">
      <w:pPr>
        <w:pStyle w:val="Checkbox"/>
        <w:spacing w:after="0"/>
        <w:ind w:left="720" w:firstLine="0"/>
        <w:contextualSpacing/>
        <w:rPr>
          <w:rFonts w:cstheme="minorBidi"/>
        </w:rPr>
      </w:pPr>
    </w:p>
    <w:p w14:paraId="5E2D1306" w14:textId="3E95096D" w:rsidR="00F81175" w:rsidRDefault="000E3124" w:rsidP="00F81175">
      <w:pPr>
        <w:pStyle w:val="Checkbox"/>
        <w:numPr>
          <w:ilvl w:val="0"/>
          <w:numId w:val="18"/>
        </w:numPr>
        <w:spacing w:after="0"/>
        <w:contextualSpacing/>
        <w:rPr>
          <w:rFonts w:cstheme="minorBidi"/>
        </w:rPr>
      </w:pPr>
      <w:r>
        <w:rPr>
          <w:rFonts w:cstheme="minorBidi"/>
        </w:rPr>
        <w:t xml:space="preserve">An </w:t>
      </w:r>
      <w:r w:rsidR="008D45AB">
        <w:rPr>
          <w:rFonts w:cstheme="minorBidi"/>
        </w:rPr>
        <w:t xml:space="preserve">SQL </w:t>
      </w:r>
      <w:r>
        <w:rPr>
          <w:rFonts w:cstheme="minorBidi"/>
        </w:rPr>
        <w:t xml:space="preserve">query </w:t>
      </w:r>
      <w:r w:rsidR="008D45AB">
        <w:rPr>
          <w:rFonts w:cstheme="minorBidi"/>
        </w:rPr>
        <w:t xml:space="preserve">is a possible solution to retrieving </w:t>
      </w:r>
      <w:r w:rsidR="00CA06CC">
        <w:rPr>
          <w:rFonts w:cstheme="minorBidi"/>
        </w:rPr>
        <w:t xml:space="preserve">patron </w:t>
      </w:r>
      <w:r w:rsidR="008D45AB">
        <w:rPr>
          <w:rFonts w:cstheme="minorBidi"/>
        </w:rPr>
        <w:t xml:space="preserve">records that </w:t>
      </w:r>
      <w:r w:rsidR="00CA06CC">
        <w:rPr>
          <w:rFonts w:cstheme="minorBidi"/>
        </w:rPr>
        <w:t xml:space="preserve">are duplicates.  The key is to form a search strategy that </w:t>
      </w:r>
      <w:r w:rsidR="00E64642">
        <w:rPr>
          <w:rFonts w:cstheme="minorBidi"/>
        </w:rPr>
        <w:t xml:space="preserve">appropriately identifies </w:t>
      </w:r>
      <w:r w:rsidR="00BF136C">
        <w:rPr>
          <w:rFonts w:cstheme="minorBidi"/>
        </w:rPr>
        <w:t xml:space="preserve">records </w:t>
      </w:r>
      <w:r w:rsidR="00791E34">
        <w:rPr>
          <w:rFonts w:cstheme="minorBidi"/>
        </w:rPr>
        <w:t xml:space="preserve">that </w:t>
      </w:r>
      <w:r w:rsidR="00BF136C">
        <w:rPr>
          <w:rFonts w:cstheme="minorBidi"/>
        </w:rPr>
        <w:t xml:space="preserve">are truly duplicates </w:t>
      </w:r>
      <w:r w:rsidR="00363D11">
        <w:rPr>
          <w:rFonts w:cstheme="minorBidi"/>
        </w:rPr>
        <w:t xml:space="preserve">as opposed to records with similar information.  </w:t>
      </w:r>
      <w:r w:rsidR="00DE0424" w:rsidRPr="00DE0424">
        <w:rPr>
          <w:rFonts w:cstheme="minorBidi"/>
        </w:rPr>
        <w:t>Jeremy Goldstein</w:t>
      </w:r>
      <w:r w:rsidR="00DE0424">
        <w:rPr>
          <w:rFonts w:cstheme="minorBidi"/>
        </w:rPr>
        <w:t xml:space="preserve"> at </w:t>
      </w:r>
      <w:r w:rsidR="00B4083D" w:rsidRPr="00B4083D">
        <w:rPr>
          <w:rFonts w:cstheme="minorBidi"/>
        </w:rPr>
        <w:t>Minuteman Library Network</w:t>
      </w:r>
      <w:r w:rsidR="00B4083D">
        <w:rPr>
          <w:rFonts w:cstheme="minorBidi"/>
        </w:rPr>
        <w:t xml:space="preserve"> </w:t>
      </w:r>
      <w:r w:rsidR="00E37E14">
        <w:rPr>
          <w:rFonts w:cstheme="minorBidi"/>
        </w:rPr>
        <w:t xml:space="preserve">shared this </w:t>
      </w:r>
      <w:r w:rsidR="00664C21">
        <w:rPr>
          <w:rFonts w:cstheme="minorBidi"/>
        </w:rPr>
        <w:t xml:space="preserve">example </w:t>
      </w:r>
      <w:r w:rsidR="00E37E14">
        <w:rPr>
          <w:rFonts w:cstheme="minorBidi"/>
        </w:rPr>
        <w:t xml:space="preserve">query: </w:t>
      </w:r>
      <w:hyperlink r:id="rId14" w:history="1">
        <w:r w:rsidR="009B041C" w:rsidRPr="009B041C">
          <w:rPr>
            <w:rStyle w:val="Hyperlink"/>
            <w:rFonts w:cstheme="minorBidi"/>
          </w:rPr>
          <w:t>https://github.com/jmgold/SQL-Queries/blob/master/Custom%20reports%20site/duplicate%20patron%20records.sql</w:t>
        </w:r>
      </w:hyperlink>
      <w:r w:rsidR="00275558">
        <w:rPr>
          <w:rFonts w:cstheme="minorBidi"/>
        </w:rPr>
        <w:t>.</w:t>
      </w:r>
    </w:p>
    <w:p w14:paraId="735A5A58" w14:textId="0E3D8097" w:rsidR="52E5097B" w:rsidRDefault="52E5097B" w:rsidP="52E5097B">
      <w:pPr>
        <w:pStyle w:val="Checkbox"/>
        <w:spacing w:after="0"/>
        <w:ind w:left="720" w:firstLine="0"/>
        <w:rPr>
          <w:rFonts w:cstheme="minorBidi"/>
        </w:rPr>
      </w:pPr>
    </w:p>
    <w:p w14:paraId="65A18078" w14:textId="07268624" w:rsidR="005A1F47" w:rsidRDefault="005A1F47" w:rsidP="005A1F47">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9D44DB">
        <w:t>2</w:t>
      </w:r>
      <w:r>
        <w:t>, Innovative Interfaces, Inc.</w:t>
      </w:r>
    </w:p>
    <w:p w14:paraId="742525B3" w14:textId="77777777" w:rsidR="005A1F47" w:rsidRPr="00AB4090" w:rsidRDefault="005A1F47" w:rsidP="005A1F47">
      <w:pPr>
        <w:pStyle w:val="Checkbox"/>
        <w:spacing w:after="0"/>
        <w:contextualSpacing/>
        <w:rPr>
          <w:rFonts w:cstheme="minorHAnsi"/>
        </w:rPr>
      </w:pPr>
    </w:p>
    <w:sectPr w:rsidR="005A1F47" w:rsidRPr="00AB4090" w:rsidSect="002F0BFD">
      <w:footerReference w:type="default" r:id="rId15"/>
      <w:headerReference w:type="first" r:id="rId16"/>
      <w:footerReference w:type="first" r:id="rId17"/>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764B" w14:textId="77777777" w:rsidR="005F2452" w:rsidRDefault="005F2452" w:rsidP="0068194B">
      <w:r>
        <w:separator/>
      </w:r>
    </w:p>
    <w:p w14:paraId="4364E1E7" w14:textId="77777777" w:rsidR="005F2452" w:rsidRDefault="005F2452"/>
    <w:p w14:paraId="103B3FC6" w14:textId="77777777" w:rsidR="005F2452" w:rsidRDefault="005F2452"/>
  </w:endnote>
  <w:endnote w:type="continuationSeparator" w:id="0">
    <w:p w14:paraId="4371011F" w14:textId="77777777" w:rsidR="005F2452" w:rsidRDefault="005F2452" w:rsidP="0068194B">
      <w:r>
        <w:continuationSeparator/>
      </w:r>
    </w:p>
    <w:p w14:paraId="6144E132" w14:textId="77777777" w:rsidR="005F2452" w:rsidRDefault="005F2452"/>
    <w:p w14:paraId="2A801A53" w14:textId="77777777" w:rsidR="005F2452" w:rsidRDefault="005F2452"/>
  </w:endnote>
  <w:endnote w:type="continuationNotice" w:id="1">
    <w:p w14:paraId="0A2D25E6" w14:textId="77777777" w:rsidR="005F2452" w:rsidRDefault="005F2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3EB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3EB6">
              <w:rPr>
                <w:b/>
                <w:bCs/>
                <w:noProof/>
              </w:rPr>
              <w:t>2</w:t>
            </w:r>
            <w:r>
              <w:rPr>
                <w:b/>
                <w:bCs/>
                <w:sz w:val="24"/>
                <w:szCs w:val="24"/>
              </w:rPr>
              <w:fldChar w:fldCharType="end"/>
            </w:r>
          </w:p>
        </w:sdtContent>
      </w:sdt>
    </w:sdtContent>
  </w:sdt>
  <w:p w14:paraId="677AC440" w14:textId="3B895E4C" w:rsidR="004B6A9F" w:rsidRPr="0087588A" w:rsidRDefault="009D44DB" w:rsidP="0087588A">
    <w:pPr>
      <w:pStyle w:val="Footer"/>
    </w:pPr>
    <w:r>
      <w:rPr>
        <w:noProof/>
      </w:rPr>
      <w:drawing>
        <wp:inline distT="0" distB="0" distL="0" distR="0" wp14:anchorId="3BEB9CDB" wp14:editId="4E6F61E3">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F84AFC"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A93EB6">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A93EB6">
              <w:rPr>
                <w:bCs/>
                <w:iCs/>
                <w:noProof/>
                <w:sz w:val="20"/>
                <w:szCs w:val="20"/>
              </w:rPr>
              <w:t>2</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58424F04" w:rsidR="0087588A" w:rsidRPr="00256302" w:rsidRDefault="009D44DB" w:rsidP="00256302">
    <w:pPr>
      <w:pStyle w:val="Footer"/>
    </w:pPr>
    <w:r>
      <w:rPr>
        <w:noProof/>
      </w:rPr>
      <w:drawing>
        <wp:inline distT="0" distB="0" distL="0" distR="0" wp14:anchorId="7C0640E3" wp14:editId="10D6F728">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EF08" w14:textId="77777777" w:rsidR="005F2452" w:rsidRDefault="005F2452" w:rsidP="0068194B">
      <w:r>
        <w:separator/>
      </w:r>
    </w:p>
    <w:p w14:paraId="53E0F95F" w14:textId="77777777" w:rsidR="005F2452" w:rsidRDefault="005F2452"/>
    <w:p w14:paraId="78CB87D3" w14:textId="77777777" w:rsidR="005F2452" w:rsidRDefault="005F2452"/>
  </w:footnote>
  <w:footnote w:type="continuationSeparator" w:id="0">
    <w:p w14:paraId="6EBEF7C0" w14:textId="77777777" w:rsidR="005F2452" w:rsidRDefault="005F2452" w:rsidP="0068194B">
      <w:r>
        <w:continuationSeparator/>
      </w:r>
    </w:p>
    <w:p w14:paraId="2F336AB3" w14:textId="77777777" w:rsidR="005F2452" w:rsidRDefault="005F2452"/>
    <w:p w14:paraId="629128DF" w14:textId="77777777" w:rsidR="005F2452" w:rsidRDefault="005F2452"/>
  </w:footnote>
  <w:footnote w:type="continuationNotice" w:id="1">
    <w:p w14:paraId="410D27ED" w14:textId="77777777" w:rsidR="005F2452" w:rsidRDefault="005F24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7ACDEBA0" w:rsidP="005A1F47">
    <w:pPr>
      <w:pStyle w:val="Header"/>
      <w:ind w:left="1440" w:firstLine="1620"/>
    </w:pPr>
    <w:r>
      <w:rPr>
        <w:noProof/>
      </w:rPr>
      <w:drawing>
        <wp:inline distT="0" distB="0" distL="0" distR="0" wp14:anchorId="6CAFE9D1" wp14:editId="47EA8BFE">
          <wp:extent cx="2286000" cy="857250"/>
          <wp:effectExtent l="0" t="0" r="0" b="0"/>
          <wp:docPr id="157613227"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13227"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FsnxSv3Yqpnska" id="9odTr+jp"/>
  </int:Manifest>
  <int:Observations>
    <int:Content id="9odTr+j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8"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9" w15:restartNumberingAfterBreak="0">
    <w:nsid w:val="018868C7"/>
    <w:multiLevelType w:val="hybridMultilevel"/>
    <w:tmpl w:val="801C2AB2"/>
    <w:lvl w:ilvl="0" w:tplc="3B18736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3F63E1"/>
    <w:multiLevelType w:val="hybridMultilevel"/>
    <w:tmpl w:val="ECA4DA58"/>
    <w:lvl w:ilvl="0" w:tplc="65F26B0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915637"/>
    <w:multiLevelType w:val="hybridMultilevel"/>
    <w:tmpl w:val="8E9A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57866"/>
    <w:multiLevelType w:val="hybridMultilevel"/>
    <w:tmpl w:val="70FABD04"/>
    <w:lvl w:ilvl="0" w:tplc="F8846226">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32718"/>
    <w:multiLevelType w:val="hybridMultilevel"/>
    <w:tmpl w:val="2AF68486"/>
    <w:lvl w:ilvl="0" w:tplc="A274CE5C">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CF0ADF"/>
    <w:multiLevelType w:val="hybridMultilevel"/>
    <w:tmpl w:val="D7DCC3CA"/>
    <w:lvl w:ilvl="0" w:tplc="B4ACDC64">
      <w:start w:val="1"/>
      <w:numFmt w:val="bullet"/>
      <w:lvlText w:val=""/>
      <w:lvlJc w:val="left"/>
      <w:pPr>
        <w:ind w:left="698" w:hanging="360"/>
      </w:pPr>
      <w:rPr>
        <w:rFonts w:ascii="Symbol" w:hAnsi="Symbol" w:hint="default"/>
        <w:color w:val="FAA21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6" w15:restartNumberingAfterBreak="0">
    <w:nsid w:val="661A3D66"/>
    <w:multiLevelType w:val="hybridMultilevel"/>
    <w:tmpl w:val="B50C1D58"/>
    <w:lvl w:ilvl="0" w:tplc="2F82048E">
      <w:start w:val="1"/>
      <w:numFmt w:val="bullet"/>
      <w:lvlText w:val=""/>
      <w:lvlJc w:val="left"/>
      <w:pPr>
        <w:ind w:left="698" w:hanging="360"/>
      </w:pPr>
      <w:rPr>
        <w:rFonts w:ascii="Symbol" w:hAnsi="Symbol" w:hint="default"/>
        <w:color w:val="FAA21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794D45D7"/>
    <w:multiLevelType w:val="hybridMultilevel"/>
    <w:tmpl w:val="3F90D814"/>
    <w:lvl w:ilvl="0" w:tplc="1F44EE16">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 w:numId="9">
    <w:abstractNumId w:val="0"/>
  </w:num>
  <w:num w:numId="10">
    <w:abstractNumId w:val="14"/>
  </w:num>
  <w:num w:numId="11">
    <w:abstractNumId w:val="11"/>
  </w:num>
  <w:num w:numId="12">
    <w:abstractNumId w:val="13"/>
  </w:num>
  <w:num w:numId="13">
    <w:abstractNumId w:val="12"/>
  </w:num>
  <w:num w:numId="14">
    <w:abstractNumId w:val="9"/>
  </w:num>
  <w:num w:numId="15">
    <w:abstractNumId w:val="17"/>
  </w:num>
  <w:num w:numId="16">
    <w:abstractNumId w:val="16"/>
  </w:num>
  <w:num w:numId="17">
    <w:abstractNumId w:val="15"/>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55E95"/>
    <w:rsid w:val="00056D48"/>
    <w:rsid w:val="00057A91"/>
    <w:rsid w:val="0007021F"/>
    <w:rsid w:val="00096822"/>
    <w:rsid w:val="000B27B0"/>
    <w:rsid w:val="000B2BA5"/>
    <w:rsid w:val="000B7B38"/>
    <w:rsid w:val="000C1B85"/>
    <w:rsid w:val="000E3124"/>
    <w:rsid w:val="000F2F8C"/>
    <w:rsid w:val="000F7353"/>
    <w:rsid w:val="0010006E"/>
    <w:rsid w:val="001045A8"/>
    <w:rsid w:val="00114A91"/>
    <w:rsid w:val="00122FAC"/>
    <w:rsid w:val="001427E1"/>
    <w:rsid w:val="00152A84"/>
    <w:rsid w:val="00155A9E"/>
    <w:rsid w:val="00163668"/>
    <w:rsid w:val="00163960"/>
    <w:rsid w:val="00171566"/>
    <w:rsid w:val="00174676"/>
    <w:rsid w:val="001755A8"/>
    <w:rsid w:val="00184014"/>
    <w:rsid w:val="00192008"/>
    <w:rsid w:val="0019247B"/>
    <w:rsid w:val="00193FB1"/>
    <w:rsid w:val="001A4826"/>
    <w:rsid w:val="001C0E68"/>
    <w:rsid w:val="001C43E2"/>
    <w:rsid w:val="001C4B6F"/>
    <w:rsid w:val="001D0BF1"/>
    <w:rsid w:val="001D7B43"/>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01B2"/>
    <w:rsid w:val="0023028D"/>
    <w:rsid w:val="00236D54"/>
    <w:rsid w:val="00241D8C"/>
    <w:rsid w:val="00241FDB"/>
    <w:rsid w:val="0024720C"/>
    <w:rsid w:val="00256302"/>
    <w:rsid w:val="002617AE"/>
    <w:rsid w:val="002638D0"/>
    <w:rsid w:val="002647D3"/>
    <w:rsid w:val="00275558"/>
    <w:rsid w:val="00275EAE"/>
    <w:rsid w:val="00280AE1"/>
    <w:rsid w:val="002839A5"/>
    <w:rsid w:val="00294998"/>
    <w:rsid w:val="00294FCC"/>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0EBE"/>
    <w:rsid w:val="00363D11"/>
    <w:rsid w:val="00366398"/>
    <w:rsid w:val="00380DFF"/>
    <w:rsid w:val="003869C2"/>
    <w:rsid w:val="003A0632"/>
    <w:rsid w:val="003A6ADF"/>
    <w:rsid w:val="003B157A"/>
    <w:rsid w:val="003B5928"/>
    <w:rsid w:val="003D380F"/>
    <w:rsid w:val="003E160D"/>
    <w:rsid w:val="003E7110"/>
    <w:rsid w:val="003F1D5F"/>
    <w:rsid w:val="00405128"/>
    <w:rsid w:val="00406CFF"/>
    <w:rsid w:val="00416860"/>
    <w:rsid w:val="00416B25"/>
    <w:rsid w:val="00416D92"/>
    <w:rsid w:val="00420592"/>
    <w:rsid w:val="004319E0"/>
    <w:rsid w:val="00437E8C"/>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C4788"/>
    <w:rsid w:val="004E01EB"/>
    <w:rsid w:val="004E0612"/>
    <w:rsid w:val="004E2794"/>
    <w:rsid w:val="004F1101"/>
    <w:rsid w:val="00506691"/>
    <w:rsid w:val="00510392"/>
    <w:rsid w:val="00513E2A"/>
    <w:rsid w:val="005158DE"/>
    <w:rsid w:val="00526DD0"/>
    <w:rsid w:val="005407F3"/>
    <w:rsid w:val="0054645B"/>
    <w:rsid w:val="0056346E"/>
    <w:rsid w:val="00566A35"/>
    <w:rsid w:val="0056701E"/>
    <w:rsid w:val="005740D7"/>
    <w:rsid w:val="00581449"/>
    <w:rsid w:val="00586315"/>
    <w:rsid w:val="00594DBC"/>
    <w:rsid w:val="005A0F26"/>
    <w:rsid w:val="005A1B10"/>
    <w:rsid w:val="005A1F47"/>
    <w:rsid w:val="005A6850"/>
    <w:rsid w:val="005B1B1B"/>
    <w:rsid w:val="005C5932"/>
    <w:rsid w:val="005C729A"/>
    <w:rsid w:val="005D3CA7"/>
    <w:rsid w:val="005D4CC1"/>
    <w:rsid w:val="005F2452"/>
    <w:rsid w:val="005F4B91"/>
    <w:rsid w:val="005F55D2"/>
    <w:rsid w:val="005F79C0"/>
    <w:rsid w:val="006031DB"/>
    <w:rsid w:val="00621645"/>
    <w:rsid w:val="00621AE5"/>
    <w:rsid w:val="0062312F"/>
    <w:rsid w:val="00625F2C"/>
    <w:rsid w:val="00641ECE"/>
    <w:rsid w:val="00642EB4"/>
    <w:rsid w:val="00653BAB"/>
    <w:rsid w:val="00654FD7"/>
    <w:rsid w:val="006553BA"/>
    <w:rsid w:val="006565D3"/>
    <w:rsid w:val="00660FC9"/>
    <w:rsid w:val="006618E9"/>
    <w:rsid w:val="0066411C"/>
    <w:rsid w:val="00664C21"/>
    <w:rsid w:val="00666163"/>
    <w:rsid w:val="006803B0"/>
    <w:rsid w:val="0068194B"/>
    <w:rsid w:val="00692703"/>
    <w:rsid w:val="006A1962"/>
    <w:rsid w:val="006B0491"/>
    <w:rsid w:val="006B5D48"/>
    <w:rsid w:val="006B727E"/>
    <w:rsid w:val="006B7D7B"/>
    <w:rsid w:val="006C13F8"/>
    <w:rsid w:val="006C1A5E"/>
    <w:rsid w:val="006E1507"/>
    <w:rsid w:val="006E2578"/>
    <w:rsid w:val="006F5F76"/>
    <w:rsid w:val="00712D8B"/>
    <w:rsid w:val="007160EC"/>
    <w:rsid w:val="0072565E"/>
    <w:rsid w:val="00733CB8"/>
    <w:rsid w:val="00733E0A"/>
    <w:rsid w:val="00737D5D"/>
    <w:rsid w:val="00740FBF"/>
    <w:rsid w:val="0074403D"/>
    <w:rsid w:val="00746D44"/>
    <w:rsid w:val="007538DC"/>
    <w:rsid w:val="00755FEE"/>
    <w:rsid w:val="00756A84"/>
    <w:rsid w:val="00757803"/>
    <w:rsid w:val="007722B4"/>
    <w:rsid w:val="00775007"/>
    <w:rsid w:val="00791E34"/>
    <w:rsid w:val="0079206B"/>
    <w:rsid w:val="00796076"/>
    <w:rsid w:val="007B30BF"/>
    <w:rsid w:val="007C0566"/>
    <w:rsid w:val="007C2155"/>
    <w:rsid w:val="007C606B"/>
    <w:rsid w:val="007C6E1A"/>
    <w:rsid w:val="007E6A61"/>
    <w:rsid w:val="00801140"/>
    <w:rsid w:val="00803404"/>
    <w:rsid w:val="00825349"/>
    <w:rsid w:val="00834955"/>
    <w:rsid w:val="0083605C"/>
    <w:rsid w:val="00836836"/>
    <w:rsid w:val="00837476"/>
    <w:rsid w:val="00844B32"/>
    <w:rsid w:val="00851356"/>
    <w:rsid w:val="00851A61"/>
    <w:rsid w:val="00855B59"/>
    <w:rsid w:val="00860461"/>
    <w:rsid w:val="00861B3C"/>
    <w:rsid w:val="0086487C"/>
    <w:rsid w:val="00870B20"/>
    <w:rsid w:val="0087588A"/>
    <w:rsid w:val="00876B27"/>
    <w:rsid w:val="008829F8"/>
    <w:rsid w:val="00885897"/>
    <w:rsid w:val="00885AD4"/>
    <w:rsid w:val="008A0BC0"/>
    <w:rsid w:val="008A6538"/>
    <w:rsid w:val="008B42AA"/>
    <w:rsid w:val="008C563D"/>
    <w:rsid w:val="008C7056"/>
    <w:rsid w:val="008D45AB"/>
    <w:rsid w:val="008E5506"/>
    <w:rsid w:val="008F3B14"/>
    <w:rsid w:val="0090188B"/>
    <w:rsid w:val="00901899"/>
    <w:rsid w:val="0090344B"/>
    <w:rsid w:val="00905715"/>
    <w:rsid w:val="0091321E"/>
    <w:rsid w:val="00913946"/>
    <w:rsid w:val="0092726B"/>
    <w:rsid w:val="0093345A"/>
    <w:rsid w:val="009361BA"/>
    <w:rsid w:val="00944F78"/>
    <w:rsid w:val="009510E7"/>
    <w:rsid w:val="009521F7"/>
    <w:rsid w:val="00952C89"/>
    <w:rsid w:val="009567BE"/>
    <w:rsid w:val="009571D8"/>
    <w:rsid w:val="00964E76"/>
    <w:rsid w:val="009650EA"/>
    <w:rsid w:val="0097790C"/>
    <w:rsid w:val="00980E1B"/>
    <w:rsid w:val="0098506E"/>
    <w:rsid w:val="00987663"/>
    <w:rsid w:val="009A44CE"/>
    <w:rsid w:val="009B041C"/>
    <w:rsid w:val="009C0D6A"/>
    <w:rsid w:val="009C1974"/>
    <w:rsid w:val="009C4DFC"/>
    <w:rsid w:val="009C5F36"/>
    <w:rsid w:val="009D44DB"/>
    <w:rsid w:val="009D44F8"/>
    <w:rsid w:val="009E3160"/>
    <w:rsid w:val="009F220C"/>
    <w:rsid w:val="009F3B05"/>
    <w:rsid w:val="009F4931"/>
    <w:rsid w:val="00A02954"/>
    <w:rsid w:val="00A063C2"/>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93EB6"/>
    <w:rsid w:val="00A95143"/>
    <w:rsid w:val="00AA2C13"/>
    <w:rsid w:val="00AB0536"/>
    <w:rsid w:val="00AB32F8"/>
    <w:rsid w:val="00AB4090"/>
    <w:rsid w:val="00AB610B"/>
    <w:rsid w:val="00AD282C"/>
    <w:rsid w:val="00AD360E"/>
    <w:rsid w:val="00AD3CD6"/>
    <w:rsid w:val="00AD40FB"/>
    <w:rsid w:val="00AD782D"/>
    <w:rsid w:val="00AE1175"/>
    <w:rsid w:val="00AE7650"/>
    <w:rsid w:val="00B01000"/>
    <w:rsid w:val="00B10EBE"/>
    <w:rsid w:val="00B236F1"/>
    <w:rsid w:val="00B367C6"/>
    <w:rsid w:val="00B4083D"/>
    <w:rsid w:val="00B475F0"/>
    <w:rsid w:val="00B50F99"/>
    <w:rsid w:val="00B51373"/>
    <w:rsid w:val="00B51D1B"/>
    <w:rsid w:val="00B540F4"/>
    <w:rsid w:val="00B54848"/>
    <w:rsid w:val="00B5782A"/>
    <w:rsid w:val="00B60FD0"/>
    <w:rsid w:val="00B622DF"/>
    <w:rsid w:val="00B6332A"/>
    <w:rsid w:val="00B81760"/>
    <w:rsid w:val="00B8494C"/>
    <w:rsid w:val="00B917A3"/>
    <w:rsid w:val="00BA1546"/>
    <w:rsid w:val="00BA2F1B"/>
    <w:rsid w:val="00BA5DA4"/>
    <w:rsid w:val="00BC13A8"/>
    <w:rsid w:val="00BC178F"/>
    <w:rsid w:val="00BC3DFC"/>
    <w:rsid w:val="00BD431F"/>
    <w:rsid w:val="00BD7C91"/>
    <w:rsid w:val="00BE423E"/>
    <w:rsid w:val="00BF136C"/>
    <w:rsid w:val="00BF61AC"/>
    <w:rsid w:val="00C2411D"/>
    <w:rsid w:val="00C317A5"/>
    <w:rsid w:val="00C356E8"/>
    <w:rsid w:val="00C37EE5"/>
    <w:rsid w:val="00C44084"/>
    <w:rsid w:val="00C44D6A"/>
    <w:rsid w:val="00C45C1F"/>
    <w:rsid w:val="00C46F30"/>
    <w:rsid w:val="00C47FA6"/>
    <w:rsid w:val="00C57FC6"/>
    <w:rsid w:val="00C62990"/>
    <w:rsid w:val="00C66A7D"/>
    <w:rsid w:val="00C779DA"/>
    <w:rsid w:val="00C814F7"/>
    <w:rsid w:val="00C86C9B"/>
    <w:rsid w:val="00CA06CC"/>
    <w:rsid w:val="00CA4B4D"/>
    <w:rsid w:val="00CB35C3"/>
    <w:rsid w:val="00CD1ABC"/>
    <w:rsid w:val="00CD323D"/>
    <w:rsid w:val="00CD4B95"/>
    <w:rsid w:val="00CE4030"/>
    <w:rsid w:val="00CE64B3"/>
    <w:rsid w:val="00CE6910"/>
    <w:rsid w:val="00CF1A49"/>
    <w:rsid w:val="00D0630C"/>
    <w:rsid w:val="00D12EE0"/>
    <w:rsid w:val="00D243A9"/>
    <w:rsid w:val="00D305E5"/>
    <w:rsid w:val="00D353E9"/>
    <w:rsid w:val="00D37CD3"/>
    <w:rsid w:val="00D55345"/>
    <w:rsid w:val="00D6270D"/>
    <w:rsid w:val="00D6643A"/>
    <w:rsid w:val="00D66751"/>
    <w:rsid w:val="00D66A52"/>
    <w:rsid w:val="00D66EFA"/>
    <w:rsid w:val="00D72A2D"/>
    <w:rsid w:val="00D9521A"/>
    <w:rsid w:val="00DA3914"/>
    <w:rsid w:val="00DA59AA"/>
    <w:rsid w:val="00DB6915"/>
    <w:rsid w:val="00DB7E1E"/>
    <w:rsid w:val="00DC1B78"/>
    <w:rsid w:val="00DC2A2F"/>
    <w:rsid w:val="00DC600B"/>
    <w:rsid w:val="00DD344A"/>
    <w:rsid w:val="00DD4BE6"/>
    <w:rsid w:val="00DE0424"/>
    <w:rsid w:val="00DE0FAA"/>
    <w:rsid w:val="00DE136D"/>
    <w:rsid w:val="00DE33AA"/>
    <w:rsid w:val="00DE3D8B"/>
    <w:rsid w:val="00DE4B78"/>
    <w:rsid w:val="00DE6534"/>
    <w:rsid w:val="00DF2DCE"/>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37E14"/>
    <w:rsid w:val="00E505BA"/>
    <w:rsid w:val="00E51A50"/>
    <w:rsid w:val="00E5632B"/>
    <w:rsid w:val="00E609F4"/>
    <w:rsid w:val="00E64642"/>
    <w:rsid w:val="00E70240"/>
    <w:rsid w:val="00E71E6B"/>
    <w:rsid w:val="00E81CC5"/>
    <w:rsid w:val="00E84C51"/>
    <w:rsid w:val="00E85A87"/>
    <w:rsid w:val="00E85B4A"/>
    <w:rsid w:val="00E86620"/>
    <w:rsid w:val="00E91591"/>
    <w:rsid w:val="00E9528E"/>
    <w:rsid w:val="00EA5099"/>
    <w:rsid w:val="00EC1351"/>
    <w:rsid w:val="00EC4CBF"/>
    <w:rsid w:val="00EE2CA8"/>
    <w:rsid w:val="00EE35D0"/>
    <w:rsid w:val="00EF17E8"/>
    <w:rsid w:val="00EF51D9"/>
    <w:rsid w:val="00F044D5"/>
    <w:rsid w:val="00F130DD"/>
    <w:rsid w:val="00F152DE"/>
    <w:rsid w:val="00F21C09"/>
    <w:rsid w:val="00F24884"/>
    <w:rsid w:val="00F476C4"/>
    <w:rsid w:val="00F543EB"/>
    <w:rsid w:val="00F54B05"/>
    <w:rsid w:val="00F61DF9"/>
    <w:rsid w:val="00F6704C"/>
    <w:rsid w:val="00F7526E"/>
    <w:rsid w:val="00F759B3"/>
    <w:rsid w:val="00F81175"/>
    <w:rsid w:val="00F81960"/>
    <w:rsid w:val="00F84AFC"/>
    <w:rsid w:val="00F8769D"/>
    <w:rsid w:val="00F9350C"/>
    <w:rsid w:val="00F94EB5"/>
    <w:rsid w:val="00F9624D"/>
    <w:rsid w:val="00FB31C1"/>
    <w:rsid w:val="00FB58F2"/>
    <w:rsid w:val="00FB7514"/>
    <w:rsid w:val="00FC6AEA"/>
    <w:rsid w:val="00FD3D13"/>
    <w:rsid w:val="00FD47F6"/>
    <w:rsid w:val="00FE55A2"/>
    <w:rsid w:val="2A75C2CC"/>
    <w:rsid w:val="383F1C23"/>
    <w:rsid w:val="40BD0A33"/>
    <w:rsid w:val="439B9FB2"/>
    <w:rsid w:val="52E5097B"/>
    <w:rsid w:val="5A5AA452"/>
    <w:rsid w:val="61184218"/>
    <w:rsid w:val="7ACDEBA0"/>
    <w:rsid w:val="7D4D407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3"/>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4"/>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1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 w:type="character" w:styleId="UnresolvedMention">
    <w:name w:val="Unresolved Mention"/>
    <w:basedOn w:val="DefaultParagraphFont"/>
    <w:uiPriority w:val="99"/>
    <w:semiHidden/>
    <w:unhideWhenUsed/>
    <w:rsid w:val="009B0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38452">
      <w:bodyDiv w:val="1"/>
      <w:marLeft w:val="0"/>
      <w:marRight w:val="0"/>
      <w:marTop w:val="0"/>
      <w:marBottom w:val="0"/>
      <w:divBdr>
        <w:top w:val="none" w:sz="0" w:space="0" w:color="auto"/>
        <w:left w:val="none" w:sz="0" w:space="0" w:color="auto"/>
        <w:bottom w:val="none" w:sz="0" w:space="0" w:color="auto"/>
        <w:right w:val="none" w:sz="0" w:space="0" w:color="auto"/>
      </w:divBdr>
    </w:div>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footer" Target="footer2.xml"/><Relationship Id="R0d9c391817794367"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jmgold/SQL-Queries/blob/master/Custom%20reports%20site/duplicate%20patron%20records.sq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2A0B5-8CD9-490E-BC29-8E8B7C6EE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FAC98-995E-4492-8076-6265AD4161A7}">
  <ds:schemaRefs>
    <ds:schemaRef ds:uri="http://purl.org/dc/elements/1.1/"/>
    <ds:schemaRef ds:uri="http://schemas.microsoft.com/sharepoint/v3"/>
    <ds:schemaRef ds:uri="http://purl.org/dc/terms/"/>
    <ds:schemaRef ds:uri="84897453-ac73-4533-b7cc-f8120215243c"/>
    <ds:schemaRef ds:uri="http://schemas.microsoft.com/office/2006/metadata/properties"/>
    <ds:schemaRef ds:uri="http://purl.org/dc/dcmitype/"/>
    <ds:schemaRef ds:uri="http://schemas.openxmlformats.org/package/2006/metadata/core-properties"/>
    <ds:schemaRef ds:uri="http://schemas.microsoft.com/office/2006/documentManagement/types"/>
    <ds:schemaRef ds:uri="49821263-dd12-457a-8a0b-485e0645d95a"/>
    <ds:schemaRef ds:uri="http://www.w3.org/XML/1998/namespace"/>
    <ds:schemaRef ds:uri="http://schemas.microsoft.com/office/infopath/2007/PartnerControls"/>
    <ds:schemaRef ds:uri="109f4b00-fd81-49e5-ab43-de200dcdabd9"/>
    <ds:schemaRef ds:uri="eceba0e2-b42c-4a8d-b505-0c1fe0f5698e"/>
  </ds:schemaRefs>
</ds:datastoreItem>
</file>

<file path=customXml/itemProps3.xml><?xml version="1.0" encoding="utf-8"?>
<ds:datastoreItem xmlns:ds="http://schemas.openxmlformats.org/officeDocument/2006/customXml" ds:itemID="{12763CB1-7697-4F87-8E47-8A3118AB1BBE}">
  <ds:schemaRefs>
    <ds:schemaRef ds:uri="http://schemas.openxmlformats.org/officeDocument/2006/bibliography"/>
  </ds:schemaRefs>
</ds:datastoreItem>
</file>

<file path=customXml/itemProps4.xml><?xml version="1.0" encoding="utf-8"?>
<ds:datastoreItem xmlns:ds="http://schemas.openxmlformats.org/officeDocument/2006/customXml" ds:itemID="{4ACA07F7-87DE-4418-B7F8-498F0C149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Find Duplicate Patron Accounts</dc:title>
  <dc:subject/>
  <dc:creator/>
  <cp:keywords>patron records, circulation</cp:keywords>
  <dc:description/>
  <cp:lastModifiedBy/>
  <cp:revision>3</cp:revision>
  <dcterms:created xsi:type="dcterms:W3CDTF">2020-07-13T19:13:00Z</dcterms:created>
  <dcterms:modified xsi:type="dcterms:W3CDTF">2022-04-13T20:43:00Z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12700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GUID">
    <vt:lpwstr>e1df5f6d-dde4-4db3-af2f-5a13693c9aae</vt:lpwstr>
  </property>
  <property fmtid="{D5CDD505-2E9C-101B-9397-08002B2CF9AE}" pid="12" name="_ExtendedDescription">
    <vt:lpwstr/>
  </property>
  <property fmtid="{D5CDD505-2E9C-101B-9397-08002B2CF9AE}" pid="13" name="LinksupdatedforPQ">
    <vt:bool>false</vt:bool>
  </property>
  <property fmtid="{D5CDD505-2E9C-101B-9397-08002B2CF9AE}" pid="14" name="PostedonLibGuide?">
    <vt:bool>true</vt:bool>
  </property>
  <property fmtid="{D5CDD505-2E9C-101B-9397-08002B2CF9AE}" pid="15" name="Public URL">
    <vt:lpwstr>, </vt:lpwstr>
  </property>
</Properties>
</file>