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8885" w14:textId="77777777" w:rsidR="00EB56E7" w:rsidRDefault="00953377" w:rsidP="006B1B59">
      <w:pPr>
        <w:pStyle w:val="Title"/>
      </w:pPr>
      <w:r>
        <w:t>sierra cataloging</w:t>
      </w:r>
    </w:p>
    <w:p w14:paraId="04734BA8" w14:textId="51F0D8D9" w:rsidR="006B1B59" w:rsidRDefault="006B1B59" w:rsidP="006B1B59">
      <w:pPr>
        <w:pStyle w:val="Heading1"/>
      </w:pPr>
      <w:r>
        <w:t xml:space="preserve">How </w:t>
      </w:r>
      <w:r w:rsidR="00831FD5">
        <w:t>t</w:t>
      </w:r>
      <w:r>
        <w:t xml:space="preserve">o </w:t>
      </w:r>
      <w:r w:rsidR="00953377">
        <w:t>Delete Locations</w:t>
      </w:r>
    </w:p>
    <w:p w14:paraId="562A30BD" w14:textId="77777777" w:rsidR="000634D9" w:rsidRDefault="000634D9" w:rsidP="000634D9">
      <w:r>
        <w:rPr>
          <w:noProof/>
          <w:lang w:bidi="he-IL"/>
        </w:rPr>
        <mc:AlternateContent>
          <mc:Choice Requires="wps">
            <w:drawing>
              <wp:inline distT="0" distB="0" distL="0" distR="0" wp14:anchorId="1FCE2206" wp14:editId="41FC0364">
                <wp:extent cx="15259050" cy="66675"/>
                <wp:effectExtent l="0" t="0" r="19050" b="28575"/>
                <wp:docPr id="1" name="Straight Connector 1" descr="separating line"/>
                <wp:cNvGraphicFramePr/>
                <a:graphic xmlns:a="http://schemas.openxmlformats.org/drawingml/2006/main">
                  <a:graphicData uri="http://schemas.microsoft.com/office/word/2010/wordprocessingShape">
                    <wps:wsp>
                      <wps:cNvCnPr/>
                      <wps:spPr>
                        <a:xfrm flipV="1">
                          <a:off x="0" y="0"/>
                          <a:ext cx="15259050" cy="6667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1201.5pt,5.25pt" w14:anchorId="5361E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">
                <v:stroke joinstyle="miter"/>
                <w10:anchorlock/>
              </v:line>
            </w:pict>
          </mc:Fallback>
        </mc:AlternateContent>
      </w:r>
      <w:r>
        <w:t xml:space="preserve"> </w:t>
      </w:r>
    </w:p>
    <w:p w14:paraId="356B66CC" w14:textId="6DBA8C0D" w:rsidR="00953377" w:rsidRDefault="00953377" w:rsidP="00171A64">
      <w:r>
        <w:t xml:space="preserve">The </w:t>
      </w:r>
      <w:hyperlink r:id="rId11" w:anchor="sgil/sgil_loc_delete.html">
        <w:r w:rsidRPr="2B59AC89">
          <w:rPr>
            <w:rStyle w:val="Hyperlink"/>
          </w:rPr>
          <w:t>Deleting Location Codes</w:t>
        </w:r>
      </w:hyperlink>
      <w:r>
        <w:t xml:space="preserve"> section of Sierra Help provides instructions for deleting a location or set of locations from your library's system. Whether you are removing a single shelving location or decommissioning a branch library, you will need to complete each step that applies to your library. Use the following checklists to streamline this process.</w:t>
      </w:r>
    </w:p>
    <w:p w14:paraId="745377C6" w14:textId="77777777" w:rsidR="00953377" w:rsidRDefault="00953377" w:rsidP="00171A64"/>
    <w:p w14:paraId="4126D4B3" w14:textId="77777777" w:rsidR="00953377" w:rsidRDefault="00953377" w:rsidP="00953377">
      <w:pPr>
        <w:pStyle w:val="Heading2"/>
      </w:pPr>
      <w:r>
        <w:t>Changes that must be made by Innovative</w:t>
      </w:r>
    </w:p>
    <w:p w14:paraId="09BAB4EB" w14:textId="77777777" w:rsidR="00953377" w:rsidRPr="00953377" w:rsidRDefault="00953377" w:rsidP="00953377">
      <w:r>
        <w:t>Request service commitment for the following</w:t>
      </w:r>
      <w:r w:rsidR="006E3B47">
        <w:t xml:space="preserve"> removal</w:t>
      </w:r>
      <w:r>
        <w:t>s:</w:t>
      </w:r>
    </w:p>
    <w:p w14:paraId="5ABB3F56" w14:textId="77777777" w:rsidR="00953377" w:rsidRDefault="00953377" w:rsidP="00953377"/>
    <w:p w14:paraId="5C79A746" w14:textId="546C74D2" w:rsidR="00953377" w:rsidRDefault="00953377" w:rsidP="00953377">
      <w:pPr>
        <w:pStyle w:val="ListParagraph"/>
        <w:numPr>
          <w:ilvl w:val="0"/>
          <w:numId w:val="6"/>
        </w:numPr>
      </w:pPr>
      <w:r>
        <w:t xml:space="preserve">Remove location code(s) from the Alternate Location Names Mapping Table. For more information, see </w:t>
      </w:r>
      <w:hyperlink r:id="rId12" w:anchor="sadmin/sadmin_admin_corner_rearrange_attac.html" w:history="1">
        <w:r w:rsidRPr="00953377">
          <w:rPr>
            <w:rStyle w:val="Hyperlink"/>
          </w:rPr>
          <w:t>REARRANGE attached records alphabetically by location</w:t>
        </w:r>
      </w:hyperlink>
      <w:r>
        <w:t>.</w:t>
      </w:r>
    </w:p>
    <w:p w14:paraId="42130AE3" w14:textId="75987C5B" w:rsidR="00953377" w:rsidRDefault="00953377" w:rsidP="00953377">
      <w:pPr>
        <w:pStyle w:val="ListParagraph"/>
        <w:numPr>
          <w:ilvl w:val="0"/>
          <w:numId w:val="6"/>
        </w:numPr>
      </w:pPr>
      <w:r>
        <w:t xml:space="preserve">Remove location code(s) from Scoping tables. (See </w:t>
      </w:r>
      <w:hyperlink r:id="rId13" w:anchor="sadmin/sadmin_admin_corner_maintaining_the.html" w:history="1">
        <w:r w:rsidRPr="006E3B47">
          <w:rPr>
            <w:rStyle w:val="Hyperlink"/>
          </w:rPr>
          <w:t>Maintain Scope Menu</w:t>
        </w:r>
      </w:hyperlink>
      <w:r>
        <w:t xml:space="preserve"> for information on viewing scopes.) Remove locations from scope rules. If necessary, remove a scope. Verify that no login uses a scope that is being removed.</w:t>
      </w:r>
    </w:p>
    <w:p w14:paraId="6F9573DD" w14:textId="77777777" w:rsidR="00953377" w:rsidRDefault="00953377" w:rsidP="00953377">
      <w:pPr>
        <w:pStyle w:val="ListParagraph"/>
        <w:numPr>
          <w:ilvl w:val="0"/>
          <w:numId w:val="7"/>
        </w:numPr>
        <w:ind w:left="1260" w:firstLine="198"/>
      </w:pPr>
      <w:r>
        <w:t>To remove a scope, submit a service request.</w:t>
      </w:r>
    </w:p>
    <w:p w14:paraId="538AD77A" w14:textId="71F9ADAC" w:rsidR="00953377" w:rsidRDefault="00953377" w:rsidP="5083355C">
      <w:pPr>
        <w:pStyle w:val="ListParagraph"/>
        <w:numPr>
          <w:ilvl w:val="0"/>
          <w:numId w:val="7"/>
        </w:numPr>
        <w:spacing w:line="259" w:lineRule="auto"/>
        <w:ind w:left="1260" w:firstLine="198"/>
        <w:rPr>
          <w:rFonts w:eastAsia="Calibri" w:cs="Calibri"/>
          <w:szCs w:val="22"/>
        </w:rPr>
      </w:pPr>
      <w:r>
        <w:t>To edit existing scopes,</w:t>
      </w:r>
      <w:r w:rsidRPr="5083355C">
        <w:t xml:space="preserve"> </w:t>
      </w:r>
      <w:r w:rsidR="5BE48852" w:rsidRPr="5083355C">
        <w:rPr>
          <w:rFonts w:ascii="Verdana" w:eastAsia="Verdana" w:hAnsi="Verdana" w:cs="Verdana"/>
          <w:sz w:val="18"/>
          <w:szCs w:val="18"/>
        </w:rPr>
        <w:t>contact Support</w:t>
      </w:r>
      <w:r w:rsidR="5BE48852" w:rsidRPr="5083355C">
        <w:rPr>
          <w:rFonts w:ascii="Verdana" w:eastAsia="Verdana" w:hAnsi="Verdana" w:cs="Verdana"/>
          <w:color w:val="333333"/>
          <w:sz w:val="18"/>
          <w:szCs w:val="18"/>
        </w:rPr>
        <w:t>.</w:t>
      </w:r>
    </w:p>
    <w:p w14:paraId="10793645" w14:textId="77777777" w:rsidR="00953377" w:rsidRDefault="00953377" w:rsidP="00953377">
      <w:pPr>
        <w:pStyle w:val="ListParagraph"/>
        <w:numPr>
          <w:ilvl w:val="0"/>
          <w:numId w:val="6"/>
        </w:numPr>
      </w:pPr>
      <w:r>
        <w:t>Remove location code(s) from Interlibrary Loan departments [Multiple ILL Departments].</w:t>
      </w:r>
    </w:p>
    <w:p w14:paraId="1523AB78" w14:textId="77777777" w:rsidR="00953377" w:rsidRDefault="00953377" w:rsidP="00953377">
      <w:pPr>
        <w:pStyle w:val="ListParagraph"/>
        <w:numPr>
          <w:ilvl w:val="0"/>
          <w:numId w:val="6"/>
        </w:numPr>
      </w:pPr>
      <w:r>
        <w:t>Remove location from Accounting Units. If you are deleting a set of locations, for example, all the locations associated with a branch or consortium member library, and that set of locations has an accounting unit associated with it, contact Customer Support to remove the accounting unit.</w:t>
      </w:r>
    </w:p>
    <w:p w14:paraId="577AB9AD" w14:textId="77777777" w:rsidR="00EE2188" w:rsidRDefault="00953377" w:rsidP="00953377">
      <w:r>
        <w:t xml:space="preserve">       </w:t>
      </w:r>
    </w:p>
    <w:p w14:paraId="1475C921" w14:textId="47C479A0" w:rsidR="00953377" w:rsidRDefault="00953377" w:rsidP="00953377">
      <w:r>
        <w:t xml:space="preserve"> Submit a service request.</w:t>
      </w:r>
    </w:p>
    <w:p w14:paraId="05B1A2C0" w14:textId="77777777" w:rsidR="00953377" w:rsidRDefault="00953377" w:rsidP="00953377">
      <w:pPr>
        <w:pStyle w:val="ListParagraph"/>
        <w:numPr>
          <w:ilvl w:val="0"/>
          <w:numId w:val="6"/>
        </w:numPr>
      </w:pPr>
      <w:r>
        <w:t>Remove location from Serial Units. If you are deleting a set of locations, for example, all the locations associated with a branch or consortium member library, and that set of locations has a serial unit associated with it, contact Customer Support to remove the serial unit.</w:t>
      </w:r>
    </w:p>
    <w:p w14:paraId="0EC7501E" w14:textId="77777777" w:rsidR="00EE2188" w:rsidRDefault="00953377" w:rsidP="00953377">
      <w:r>
        <w:t xml:space="preserve">      </w:t>
      </w:r>
    </w:p>
    <w:p w14:paraId="0ABD563A" w14:textId="1A3217CA" w:rsidR="00953377" w:rsidRDefault="00953377" w:rsidP="00953377">
      <w:r>
        <w:t xml:space="preserve">  Submit a service request.</w:t>
      </w:r>
    </w:p>
    <w:p w14:paraId="1CA1A492" w14:textId="77777777" w:rsidR="00953377" w:rsidRDefault="00953377" w:rsidP="00953377">
      <w:pPr>
        <w:pStyle w:val="ListParagraph"/>
        <w:numPr>
          <w:ilvl w:val="0"/>
          <w:numId w:val="6"/>
        </w:numPr>
      </w:pPr>
      <w:r>
        <w:t>Remove location code(s) from the INN-Reach Agency Mapping File [if your Local Server operates under the INN-Reach Agency Model].</w:t>
      </w:r>
    </w:p>
    <w:p w14:paraId="0033430B" w14:textId="77777777" w:rsidR="00953377" w:rsidRDefault="00953377" w:rsidP="00953377">
      <w:pPr>
        <w:pStyle w:val="ListParagraph"/>
        <w:numPr>
          <w:ilvl w:val="0"/>
          <w:numId w:val="6"/>
        </w:numPr>
      </w:pPr>
      <w:r>
        <w:t>Remove location code(s) from Sending Items Home settings (if the library is deleting a Locations Served table entry).</w:t>
      </w:r>
    </w:p>
    <w:p w14:paraId="499FB3D8" w14:textId="77777777" w:rsidR="00953377" w:rsidRDefault="00953377" w:rsidP="00953377">
      <w:pPr>
        <w:pStyle w:val="ListParagraph"/>
        <w:numPr>
          <w:ilvl w:val="0"/>
          <w:numId w:val="6"/>
        </w:numPr>
      </w:pPr>
      <w:r>
        <w:t>Remove location code(s) from Patron Partitioning settings (if the library is deleting a Locations Served table entry).</w:t>
      </w:r>
    </w:p>
    <w:p w14:paraId="0EC33DD0" w14:textId="1FBBDE64" w:rsidR="006E3B47" w:rsidRDefault="00953377" w:rsidP="006E3B47">
      <w:pPr>
        <w:pStyle w:val="ListParagraph"/>
        <w:numPr>
          <w:ilvl w:val="0"/>
          <w:numId w:val="6"/>
        </w:numPr>
      </w:pPr>
      <w:r>
        <w:t>If your library uses locations-based options groups, contact Customer Support to have an options group removed for a deleted branch or department after removing the options groups from all logins assigned to it.</w:t>
      </w:r>
    </w:p>
    <w:p w14:paraId="1AD6DFF6" w14:textId="77777777" w:rsidR="00831FD5" w:rsidRDefault="00831FD5" w:rsidP="00831FD5">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405A9A23" w14:textId="77777777" w:rsidR="00831FD5" w:rsidRDefault="00831FD5" w:rsidP="00831FD5"/>
    <w:p w14:paraId="6E6A5FA0" w14:textId="420E9519" w:rsidR="00831FD5" w:rsidRDefault="00831FD5" w:rsidP="00831FD5">
      <w:r>
        <w:t>© 202</w:t>
      </w:r>
      <w:r w:rsidR="007E4846">
        <w:t>2</w:t>
      </w:r>
      <w:r>
        <w:t>, Innovative Interfaces, Inc.</w:t>
      </w:r>
    </w:p>
    <w:sectPr w:rsidR="00831FD5" w:rsidSect="00A5336B">
      <w:headerReference w:type="default" r:id="rId14"/>
      <w:footerReference w:type="default" r:id="rId1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BD3D" w14:textId="77777777" w:rsidR="00C9150C" w:rsidRDefault="00C9150C" w:rsidP="00750BFA">
      <w:r>
        <w:separator/>
      </w:r>
    </w:p>
  </w:endnote>
  <w:endnote w:type="continuationSeparator" w:id="0">
    <w:p w14:paraId="3249E6A3" w14:textId="77777777" w:rsidR="00C9150C" w:rsidRDefault="00C9150C"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9366" w14:textId="77777777" w:rsidR="00A5336B" w:rsidRPr="00FF63CE" w:rsidRDefault="00A5336B" w:rsidP="00A5336B">
    <w:pPr>
      <w:pStyle w:val="Footer"/>
      <w:tabs>
        <w:tab w:val="clear" w:pos="9360"/>
        <w:tab w:val="right" w:pos="9356"/>
      </w:tabs>
      <w:rPr>
        <w:sz w:val="16"/>
        <w:szCs w:val="16"/>
      </w:rPr>
    </w:pPr>
  </w:p>
  <w:p w14:paraId="1F426E79" w14:textId="77777777" w:rsidR="00A5336B" w:rsidRPr="000F0F91" w:rsidRDefault="00EE2188"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776957">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776957">
              <w:rPr>
                <w:bCs/>
                <w:iCs/>
                <w:noProof/>
                <w:sz w:val="20"/>
              </w:rPr>
              <w:t>2</w:t>
            </w:r>
            <w:r w:rsidR="00A5336B" w:rsidRPr="000F0F91">
              <w:rPr>
                <w:bCs/>
                <w:iCs/>
                <w:sz w:val="20"/>
              </w:rPr>
              <w:fldChar w:fldCharType="end"/>
            </w:r>
          </w:sdtContent>
        </w:sdt>
      </w:sdtContent>
    </w:sdt>
  </w:p>
  <w:p w14:paraId="5294D732" w14:textId="77777777" w:rsidR="00A5336B" w:rsidRDefault="00A5336B" w:rsidP="00A5336B">
    <w:pPr>
      <w:pStyle w:val="Footer"/>
    </w:pPr>
  </w:p>
  <w:p w14:paraId="33107EB1" w14:textId="7C206778" w:rsidR="00A5336B" w:rsidRDefault="007E4846" w:rsidP="00A5336B">
    <w:pPr>
      <w:pStyle w:val="Footer"/>
      <w:jc w:val="center"/>
      <w:rPr>
        <w:rFonts w:cs="Calibri"/>
        <w:color w:val="000000"/>
        <w:szCs w:val="22"/>
        <w:shd w:val="clear" w:color="auto" w:fill="FFFFFF"/>
      </w:rPr>
    </w:pPr>
    <w:r>
      <w:rPr>
        <w:noProof/>
      </w:rPr>
      <w:drawing>
        <wp:inline distT="0" distB="0" distL="0" distR="0" wp14:anchorId="3784930F" wp14:editId="4C5A0D6C">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022E4FA6" w14:textId="77777777" w:rsidR="007E4846" w:rsidRPr="00256302" w:rsidRDefault="007E4846" w:rsidP="00A5336B">
    <w:pPr>
      <w:pStyle w:val="Footer"/>
      <w:jc w:val="center"/>
    </w:pPr>
  </w:p>
  <w:p w14:paraId="1AD92AD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BC32" w14:textId="77777777" w:rsidR="00C9150C" w:rsidRDefault="00C9150C" w:rsidP="00750BFA">
      <w:r>
        <w:separator/>
      </w:r>
    </w:p>
  </w:footnote>
  <w:footnote w:type="continuationSeparator" w:id="0">
    <w:p w14:paraId="74BBC710" w14:textId="77777777" w:rsidR="00C9150C" w:rsidRDefault="00C9150C"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04E2" w14:textId="77777777" w:rsidR="00750BFA" w:rsidRDefault="5083355C" w:rsidP="00750BFA">
    <w:pPr>
      <w:pStyle w:val="Header"/>
      <w:jc w:val="center"/>
    </w:pPr>
    <w:r>
      <w:rPr>
        <w:noProof/>
      </w:rPr>
      <w:drawing>
        <wp:inline distT="0" distB="0" distL="0" distR="0" wp14:anchorId="71AAD713" wp14:editId="1DFB4A31">
          <wp:extent cx="2286000" cy="857250"/>
          <wp:effectExtent l="0" t="0" r="0" b="0"/>
          <wp:docPr id="170251619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16190"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QSUMFNt6f4qC69" id="6Guqj/qJ"/>
  </int:Manifest>
  <int:Observations>
    <int:Content id="6Guqj/q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06E0E5E"/>
    <w:multiLevelType w:val="hybridMultilevel"/>
    <w:tmpl w:val="C982277C"/>
    <w:lvl w:ilvl="0" w:tplc="2724F65C">
      <w:start w:val="1"/>
      <w:numFmt w:val="bullet"/>
      <w:lvlText w:val=""/>
      <w:lvlJc w:val="left"/>
      <w:pPr>
        <w:ind w:left="1350" w:hanging="360"/>
      </w:pPr>
      <w:rPr>
        <w:rFonts w:ascii="Symbol" w:hAnsi="Symbol" w:cs="Symbol" w:hint="default"/>
        <w:color w:val="D541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D1E0C5F"/>
    <w:multiLevelType w:val="hybridMultilevel"/>
    <w:tmpl w:val="902EC98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D5"/>
    <w:rsid w:val="00052B86"/>
    <w:rsid w:val="000634D9"/>
    <w:rsid w:val="00171A64"/>
    <w:rsid w:val="003C6D9B"/>
    <w:rsid w:val="004E6350"/>
    <w:rsid w:val="00554775"/>
    <w:rsid w:val="00622CF6"/>
    <w:rsid w:val="006B1B59"/>
    <w:rsid w:val="006E3B47"/>
    <w:rsid w:val="00750BFA"/>
    <w:rsid w:val="00776957"/>
    <w:rsid w:val="007A6EF5"/>
    <w:rsid w:val="007E4846"/>
    <w:rsid w:val="00831FD5"/>
    <w:rsid w:val="00862048"/>
    <w:rsid w:val="00953377"/>
    <w:rsid w:val="009B24E6"/>
    <w:rsid w:val="00A0440D"/>
    <w:rsid w:val="00A5336B"/>
    <w:rsid w:val="00B11DB7"/>
    <w:rsid w:val="00BE3CD2"/>
    <w:rsid w:val="00C9150C"/>
    <w:rsid w:val="00D60286"/>
    <w:rsid w:val="00D93420"/>
    <w:rsid w:val="00D94C43"/>
    <w:rsid w:val="00DC244D"/>
    <w:rsid w:val="00E45706"/>
    <w:rsid w:val="00E54FDB"/>
    <w:rsid w:val="00E7444F"/>
    <w:rsid w:val="00EB56E7"/>
    <w:rsid w:val="00EE2188"/>
    <w:rsid w:val="00F76CCC"/>
    <w:rsid w:val="2B59AC89"/>
    <w:rsid w:val="47ACD2D7"/>
    <w:rsid w:val="5083355C"/>
    <w:rsid w:val="5BE48852"/>
    <w:rsid w:val="636BF7CC"/>
    <w:rsid w:val="657A55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34EBC"/>
  <w15:chartTrackingRefBased/>
  <w15:docId w15:val="{5BB876A7-1170-435D-94B9-0D86C52D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377"/>
    <w:rPr>
      <w:color w:val="0563C1" w:themeColor="hyperlink"/>
      <w:u w:val="single"/>
    </w:rPr>
  </w:style>
  <w:style w:type="character" w:customStyle="1" w:styleId="UnresolvedMention1">
    <w:name w:val="Unresolved Mention1"/>
    <w:basedOn w:val="DefaultParagraphFont"/>
    <w:uiPriority w:val="99"/>
    <w:semiHidden/>
    <w:unhideWhenUsed/>
    <w:rsid w:val="0095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b81be3139f604e1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Sierra\Docs%20in%20Review\CAT%20Sierra%20HTG%20How%20to%20Delete%20Lo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EBC6075B-9B18-48D5-AECB-1725A7B7E2D2}">
  <ds:schemaRefs>
    <ds:schemaRef ds:uri="http://schemas.microsoft.com/sharepoint/v3/contenttype/forms"/>
  </ds:schemaRefs>
</ds:datastoreItem>
</file>

<file path=customXml/itemProps2.xml><?xml version="1.0" encoding="utf-8"?>
<ds:datastoreItem xmlns:ds="http://schemas.openxmlformats.org/officeDocument/2006/customXml" ds:itemID="{87E42169-07F5-4F76-88E4-8178F3403500}"/>
</file>

<file path=customXml/itemProps3.xml><?xml version="1.0" encoding="utf-8"?>
<ds:datastoreItem xmlns:ds="http://schemas.openxmlformats.org/officeDocument/2006/customXml" ds:itemID="{31D74DD3-958E-4A36-B8E7-4027481ADB17}">
  <ds:schemaRefs>
    <ds:schemaRef ds:uri="http://schemas.openxmlformats.org/officeDocument/2006/bibliography"/>
  </ds:schemaRefs>
</ds:datastoreItem>
</file>

<file path=customXml/itemProps4.xml><?xml version="1.0" encoding="utf-8"?>
<ds:datastoreItem xmlns:ds="http://schemas.openxmlformats.org/officeDocument/2006/customXml" ds:itemID="{78C343C5-2B60-4457-AC99-56995A176C0F}">
  <ds:schemaRefs>
    <ds:schemaRef ds:uri="http://schemas.microsoft.com/office/2006/documentManagement/types"/>
    <ds:schemaRef ds:uri="http://schemas.microsoft.com/sharepoint/v3"/>
    <ds:schemaRef ds:uri="http://purl.org/dc/dcmitype/"/>
    <ds:schemaRef ds:uri="http://schemas.microsoft.com/office/2006/metadata/properties"/>
    <ds:schemaRef ds:uri="49821263-dd12-457a-8a0b-485e0645d95a"/>
    <ds:schemaRef ds:uri="84897453-ac73-4533-b7cc-f8120215243c"/>
    <ds:schemaRef ds:uri="http://www.w3.org/XML/1998/namespace"/>
    <ds:schemaRef ds:uri="http://purl.org/dc/elements/1.1/"/>
    <ds:schemaRef ds:uri="http://schemas.microsoft.com/office/infopath/2007/PartnerControls"/>
    <ds:schemaRef ds:uri="http://schemas.openxmlformats.org/package/2006/metadata/core-properties"/>
    <ds:schemaRef ds:uri="eceba0e2-b42c-4a8d-b505-0c1fe0f5698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CAT Sierra HTG How to Delete Locations</Template>
  <TotalTime>23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delete locations</dc:title>
  <dc:subject/>
  <dc:creator>Nazee Depp</dc:creator>
  <cp:keywords>location codes</cp:keywords>
  <dc:description/>
  <cp:lastModifiedBy>Schlomit Schwarzer</cp:lastModifiedBy>
  <cp:revision>11</cp:revision>
  <dcterms:created xsi:type="dcterms:W3CDTF">2020-07-28T17:15:00Z</dcterms:created>
  <dcterms:modified xsi:type="dcterms:W3CDTF">2022-04-11T17:36:00Z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22600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Public URL">
    <vt:lpwstr>https://myproquest.sharepoint.com/:w:/s/ITLCresources/EZmnBSsesH5Fu8eNiBrtzxsBj2qvNgXzE224wlZe6HC-6g?e=yDEmHv, https://myproquest.sharepoint.com/:w:/s/ITLCresources/EZmnBSsesH5Fu8eNiBrtzxsBj2qvNgXzE224wlZe6HC-6g?e=yDEmHv</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GUID">
    <vt:lpwstr>a55876e0-6f70-4e73-9236-9e75904719c7</vt:lpwstr>
  </property>
  <property fmtid="{D5CDD505-2E9C-101B-9397-08002B2CF9AE}" pid="12" name="_ExtendedDescription">
    <vt:lpwstr/>
  </property>
  <property fmtid="{D5CDD505-2E9C-101B-9397-08002B2CF9AE}" pid="13" name="LinksupdatedforPQ">
    <vt:bool>true</vt:bool>
  </property>
  <property fmtid="{D5CDD505-2E9C-101B-9397-08002B2CF9AE}" pid="14" name="PostedonLibGuide?">
    <vt:bool>true</vt:bool>
  </property>
  <property fmtid="{D5CDD505-2E9C-101B-9397-08002B2CF9AE}" pid="15" name="TriggerFlowInfo">
    <vt:lpwstr/>
  </property>
</Properties>
</file>