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1A163" w14:textId="3D869224" w:rsidR="00EB56E7" w:rsidRDefault="000F2246" w:rsidP="006B1B59">
      <w:pPr>
        <w:pStyle w:val="Title"/>
      </w:pPr>
      <w:r>
        <w:t>Sierra cataloging</w:t>
      </w:r>
    </w:p>
    <w:p w14:paraId="3C592E74" w14:textId="27E43E1D" w:rsidR="006B1B59" w:rsidRDefault="006B1B59" w:rsidP="006B1B59">
      <w:pPr>
        <w:pStyle w:val="Heading1"/>
      </w:pPr>
      <w:r>
        <w:t xml:space="preserve">How </w:t>
      </w:r>
      <w:r w:rsidR="0022235D">
        <w:t>t</w:t>
      </w:r>
      <w:r>
        <w:t>o</w:t>
      </w:r>
      <w:r w:rsidR="000F2246">
        <w:t xml:space="preserve"> Edit a Bibliographic R</w:t>
      </w:r>
      <w:r w:rsidR="789335FF">
        <w:t>ecord</w:t>
      </w:r>
    </w:p>
    <w:p w14:paraId="4457E9AA" w14:textId="2006FFC1" w:rsidR="000634D9" w:rsidRDefault="000634D9" w:rsidP="000634D9">
      <w:r>
        <w:t xml:space="preserve"> </w:t>
      </w:r>
    </w:p>
    <w:p w14:paraId="7BABEA35" w14:textId="77777777" w:rsidR="000634D9" w:rsidRDefault="000634D9" w:rsidP="000634D9"/>
    <w:p w14:paraId="463AFED8" w14:textId="3ECFB490" w:rsidR="004D58AF" w:rsidRDefault="004D58AF" w:rsidP="233DFEE2">
      <w:pPr>
        <w:rPr>
          <w:rFonts w:ascii="Georgia" w:eastAsiaTheme="majorEastAsia" w:hAnsi="Georgia" w:cstheme="majorBidi"/>
          <w:b/>
          <w:bCs/>
          <w:sz w:val="28"/>
          <w:szCs w:val="28"/>
        </w:rPr>
      </w:pPr>
      <w:r w:rsidRPr="233DFEE2">
        <w:rPr>
          <w:rFonts w:ascii="Georgia" w:eastAsiaTheme="majorEastAsia" w:hAnsi="Georgia" w:cstheme="majorBidi"/>
          <w:b/>
          <w:bCs/>
          <w:sz w:val="28"/>
          <w:szCs w:val="28"/>
        </w:rPr>
        <w:t>To update bibliographic records in Catalog, you must be assigned permission 104 (</w:t>
      </w:r>
      <w:r w:rsidR="0022235D" w:rsidRPr="233DFEE2">
        <w:rPr>
          <w:rFonts w:ascii="Georgia" w:eastAsiaTheme="majorEastAsia" w:hAnsi="Georgia" w:cstheme="majorBidi"/>
          <w:b/>
          <w:bCs/>
          <w:sz w:val="28"/>
          <w:szCs w:val="28"/>
        </w:rPr>
        <w:t>update</w:t>
      </w:r>
      <w:r w:rsidRPr="233DFEE2">
        <w:rPr>
          <w:rFonts w:ascii="Georgia" w:eastAsiaTheme="majorEastAsia" w:hAnsi="Georgia" w:cstheme="majorBidi"/>
          <w:b/>
          <w:bCs/>
          <w:sz w:val="28"/>
          <w:szCs w:val="28"/>
        </w:rPr>
        <w:t xml:space="preserve"> bibliographic records).</w:t>
      </w:r>
    </w:p>
    <w:p w14:paraId="72E4090F" w14:textId="0F1E9929" w:rsidR="004D58AF" w:rsidRDefault="004D58AF" w:rsidP="00171A64">
      <w:pPr>
        <w:rPr>
          <w:rFonts w:ascii="Georgia" w:eastAsiaTheme="majorEastAsia" w:hAnsi="Georgia" w:cstheme="majorBidi"/>
          <w:b/>
          <w:sz w:val="28"/>
          <w:szCs w:val="26"/>
        </w:rPr>
      </w:pPr>
    </w:p>
    <w:p w14:paraId="28BB4726" w14:textId="2ABBD753" w:rsidR="00E45706" w:rsidRDefault="004D58AF" w:rsidP="00171A64">
      <w:r>
        <w:t>Retrieve the bibliographic record to be edited.</w:t>
      </w:r>
    </w:p>
    <w:p w14:paraId="0340472D" w14:textId="3F4E3DFD" w:rsidR="004D58AF" w:rsidRDefault="004D58AF" w:rsidP="00171A64"/>
    <w:p w14:paraId="37ACE123" w14:textId="2196E044" w:rsidR="00245F1D" w:rsidRDefault="00245F1D" w:rsidP="00245F1D">
      <w:pPr>
        <w:pStyle w:val="Heading2"/>
      </w:pPr>
      <w:r>
        <w:t>Modify a Fixed-Length Field</w:t>
      </w:r>
    </w:p>
    <w:p w14:paraId="255924E6" w14:textId="77777777" w:rsidR="00245F1D" w:rsidRPr="00245F1D" w:rsidRDefault="00245F1D" w:rsidP="00245F1D"/>
    <w:p w14:paraId="54AC9780" w14:textId="60A64D67" w:rsidR="004D58AF" w:rsidRDefault="004D58AF" w:rsidP="00171A64">
      <w:r>
        <w:t>To edit any of the fixed</w:t>
      </w:r>
      <w:r w:rsidR="00245F1D">
        <w:t>-</w:t>
      </w:r>
      <w:r>
        <w:t xml:space="preserve">length field, double click in the box. </w:t>
      </w:r>
      <w:r w:rsidRPr="004D58AF">
        <w:t>The list will sort either by the code or the code label depending on your starting click.</w:t>
      </w:r>
    </w:p>
    <w:p w14:paraId="17737252" w14:textId="42F58217" w:rsidR="004D58AF" w:rsidRDefault="004D58AF" w:rsidP="00171A64"/>
    <w:p w14:paraId="401E6C1D" w14:textId="3391B6DF" w:rsidR="004D58AF" w:rsidRPr="004D58AF" w:rsidRDefault="004D58AF" w:rsidP="00171A64">
      <w:pPr>
        <w:rPr>
          <w:b/>
          <w:bCs/>
        </w:rPr>
      </w:pPr>
      <w:r w:rsidRPr="004D58AF">
        <w:rPr>
          <w:b/>
          <w:bCs/>
        </w:rPr>
        <w:t>Click Code</w:t>
      </w:r>
      <w:r w:rsidR="009A6A23">
        <w:rPr>
          <w:b/>
          <w:bCs/>
        </w:rPr>
        <w:t xml:space="preserve"> to select the value</w:t>
      </w:r>
      <w:r w:rsidRPr="004D58AF">
        <w:rPr>
          <w:b/>
          <w:bCs/>
        </w:rPr>
        <w:t>:</w:t>
      </w:r>
    </w:p>
    <w:p w14:paraId="39297CA4" w14:textId="2E37FE0B" w:rsidR="004D58AF" w:rsidRDefault="002A2033" w:rsidP="00171A64">
      <w:r>
        <w:rPr>
          <w:noProof/>
        </w:rPr>
        <w:drawing>
          <wp:inline distT="0" distB="0" distL="0" distR="0" wp14:anchorId="3519BFEB" wp14:editId="7E9E7B10">
            <wp:extent cx="5154747" cy="2051436"/>
            <wp:effectExtent l="0" t="0" r="8255" b="6350"/>
            <wp:docPr id="2" name="Picture 2" descr="edit fixed length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5154747" cy="2051436"/>
                    </a:xfrm>
                    <a:prstGeom prst="rect">
                      <a:avLst/>
                    </a:prstGeom>
                  </pic:spPr>
                </pic:pic>
              </a:graphicData>
            </a:graphic>
          </wp:inline>
        </w:drawing>
      </w:r>
    </w:p>
    <w:p w14:paraId="3E6E8216" w14:textId="30815DBC" w:rsidR="00FF3641" w:rsidRDefault="00FF3641" w:rsidP="00171A64"/>
    <w:p w14:paraId="0860772D" w14:textId="40F88740" w:rsidR="00FF3641" w:rsidRPr="004D58AF" w:rsidRDefault="00FF3641" w:rsidP="00FF3641">
      <w:pPr>
        <w:rPr>
          <w:b/>
          <w:bCs/>
        </w:rPr>
      </w:pPr>
      <w:r w:rsidRPr="004D58AF">
        <w:rPr>
          <w:b/>
          <w:bCs/>
        </w:rPr>
        <w:t xml:space="preserve">Click </w:t>
      </w:r>
      <w:r>
        <w:rPr>
          <w:b/>
          <w:bCs/>
        </w:rPr>
        <w:t>code label</w:t>
      </w:r>
      <w:r w:rsidR="009A6A23">
        <w:rPr>
          <w:b/>
          <w:bCs/>
        </w:rPr>
        <w:t xml:space="preserve"> to select the value</w:t>
      </w:r>
      <w:r w:rsidRPr="004D58AF">
        <w:rPr>
          <w:b/>
          <w:bCs/>
        </w:rPr>
        <w:t>:</w:t>
      </w:r>
    </w:p>
    <w:p w14:paraId="77C8BD28" w14:textId="39E7F51F" w:rsidR="00FF3641" w:rsidRDefault="00CA594C" w:rsidP="00FF3641">
      <w:r>
        <w:rPr>
          <w:noProof/>
        </w:rPr>
        <w:drawing>
          <wp:inline distT="0" distB="0" distL="0" distR="0" wp14:anchorId="12B380B4" wp14:editId="1E513D57">
            <wp:extent cx="5200152" cy="1940613"/>
            <wp:effectExtent l="0" t="0" r="635" b="2540"/>
            <wp:docPr id="3" name="Picture 3" descr="edit fixed length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5200152" cy="1940613"/>
                    </a:xfrm>
                    <a:prstGeom prst="rect">
                      <a:avLst/>
                    </a:prstGeom>
                  </pic:spPr>
                </pic:pic>
              </a:graphicData>
            </a:graphic>
          </wp:inline>
        </w:drawing>
      </w:r>
    </w:p>
    <w:p w14:paraId="3AF1821E" w14:textId="5E198D44" w:rsidR="00C93896" w:rsidRDefault="00C93896" w:rsidP="00FF3641"/>
    <w:p w14:paraId="4F85DB92" w14:textId="4F2D3DB6" w:rsidR="00C93896" w:rsidRDefault="00C93896" w:rsidP="00C93896">
      <w:pPr>
        <w:pStyle w:val="Heading3"/>
      </w:pPr>
      <w:r>
        <w:t xml:space="preserve">To Add a </w:t>
      </w:r>
      <w:r w:rsidR="00CA6A86">
        <w:t>date,</w:t>
      </w:r>
      <w:r w:rsidR="009A6A23">
        <w:t xml:space="preserve"> click a date box, there are three ways to add the date:</w:t>
      </w:r>
    </w:p>
    <w:p w14:paraId="154D57C7" w14:textId="5A1C8E2A" w:rsidR="00C93896" w:rsidRDefault="00C93896" w:rsidP="00C93896">
      <w:pPr>
        <w:pStyle w:val="ListParagraph"/>
        <w:numPr>
          <w:ilvl w:val="0"/>
          <w:numId w:val="8"/>
        </w:numPr>
      </w:pPr>
      <w:r>
        <w:t>type in the date</w:t>
      </w:r>
    </w:p>
    <w:p w14:paraId="3EE1BFD0" w14:textId="4B02095A" w:rsidR="00C93896" w:rsidRDefault="00C93896" w:rsidP="00C93896">
      <w:pPr>
        <w:pStyle w:val="ListParagraph"/>
        <w:numPr>
          <w:ilvl w:val="0"/>
          <w:numId w:val="7"/>
        </w:numPr>
      </w:pPr>
      <w:r>
        <w:t>Type “c” or double click in the field to see the calendar</w:t>
      </w:r>
    </w:p>
    <w:p w14:paraId="776CF72E" w14:textId="07D30CC8" w:rsidR="00C93896" w:rsidRDefault="00C93896" w:rsidP="00C93896">
      <w:pPr>
        <w:pStyle w:val="ListParagraph"/>
        <w:numPr>
          <w:ilvl w:val="0"/>
          <w:numId w:val="7"/>
        </w:numPr>
      </w:pPr>
      <w:r>
        <w:t>Type “t” for today’s date</w:t>
      </w:r>
    </w:p>
    <w:p w14:paraId="6DF5C3AB" w14:textId="2C31A22A" w:rsidR="00FF3641" w:rsidRDefault="00C31872" w:rsidP="00171A64">
      <w:r>
        <w:rPr>
          <w:noProof/>
        </w:rPr>
        <w:drawing>
          <wp:inline distT="0" distB="0" distL="0" distR="0" wp14:anchorId="0726F50F" wp14:editId="417EE242">
            <wp:extent cx="5094465" cy="2878372"/>
            <wp:effectExtent l="0" t="0" r="0" b="0"/>
            <wp:docPr id="20" name="Picture 20" descr="Add a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12">
                      <a:extLst>
                        <a:ext uri="{28A0092B-C50C-407E-A947-70E740481C1C}">
                          <a14:useLocalDpi xmlns:a14="http://schemas.microsoft.com/office/drawing/2010/main" val="0"/>
                        </a:ext>
                      </a:extLst>
                    </a:blip>
                    <a:stretch>
                      <a:fillRect/>
                    </a:stretch>
                  </pic:blipFill>
                  <pic:spPr>
                    <a:xfrm>
                      <a:off x="0" y="0"/>
                      <a:ext cx="5094465" cy="2878372"/>
                    </a:xfrm>
                    <a:prstGeom prst="rect">
                      <a:avLst/>
                    </a:prstGeom>
                  </pic:spPr>
                </pic:pic>
              </a:graphicData>
            </a:graphic>
          </wp:inline>
        </w:drawing>
      </w:r>
    </w:p>
    <w:p w14:paraId="02DAE0ED" w14:textId="21F395A1" w:rsidR="00504D83" w:rsidRDefault="00504D83" w:rsidP="00171A64"/>
    <w:p w14:paraId="01875C95" w14:textId="5CAEE7AD" w:rsidR="00245F1D" w:rsidRDefault="00245F1D" w:rsidP="00245F1D">
      <w:pPr>
        <w:pStyle w:val="Heading2"/>
      </w:pPr>
      <w:r>
        <w:t>Modify a Variable-Length Field</w:t>
      </w:r>
    </w:p>
    <w:p w14:paraId="3CFABAAE" w14:textId="79D86F16" w:rsidR="00C604E7" w:rsidRDefault="00C604E7" w:rsidP="00C604E7"/>
    <w:p w14:paraId="7F2AA2F0" w14:textId="43AAFC98" w:rsidR="00C604E7" w:rsidRDefault="00C604E7" w:rsidP="00C604E7">
      <w:pPr>
        <w:pStyle w:val="Heading3"/>
      </w:pPr>
      <w:r>
        <w:t>Edit Special fields (Leader, 006, 007, 008)</w:t>
      </w:r>
    </w:p>
    <w:p w14:paraId="11A9257E" w14:textId="2110172F" w:rsidR="000D54B8" w:rsidRDefault="000D54B8" w:rsidP="000D54B8"/>
    <w:p w14:paraId="015639B3" w14:textId="20BF751A" w:rsidR="000D54B8" w:rsidRDefault="000D54B8" w:rsidP="000D54B8">
      <w:r>
        <w:t>To edit these fields, right click | Expand field</w:t>
      </w:r>
    </w:p>
    <w:p w14:paraId="6283064F" w14:textId="0FBF2356" w:rsidR="008E4EDA" w:rsidRPr="000D54B8" w:rsidRDefault="008E4EDA" w:rsidP="000D54B8">
      <w:r>
        <w:rPr>
          <w:noProof/>
        </w:rPr>
        <w:drawing>
          <wp:inline distT="0" distB="0" distL="0" distR="0" wp14:anchorId="32BB4866" wp14:editId="25BA508E">
            <wp:extent cx="5239910" cy="2342145"/>
            <wp:effectExtent l="0" t="0" r="0" b="1270"/>
            <wp:docPr id="13" name="Picture 13" descr="Expand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3">
                      <a:extLst>
                        <a:ext uri="{28A0092B-C50C-407E-A947-70E740481C1C}">
                          <a14:useLocalDpi xmlns:a14="http://schemas.microsoft.com/office/drawing/2010/main" val="0"/>
                        </a:ext>
                      </a:extLst>
                    </a:blip>
                    <a:stretch>
                      <a:fillRect/>
                    </a:stretch>
                  </pic:blipFill>
                  <pic:spPr>
                    <a:xfrm>
                      <a:off x="0" y="0"/>
                      <a:ext cx="5239910" cy="2342145"/>
                    </a:xfrm>
                    <a:prstGeom prst="rect">
                      <a:avLst/>
                    </a:prstGeom>
                  </pic:spPr>
                </pic:pic>
              </a:graphicData>
            </a:graphic>
          </wp:inline>
        </w:drawing>
      </w:r>
    </w:p>
    <w:p w14:paraId="65F5A054" w14:textId="0C413B37" w:rsidR="00C604E7" w:rsidRDefault="00C604E7" w:rsidP="00C604E7">
      <w:pPr>
        <w:rPr>
          <w:noProof/>
        </w:rPr>
      </w:pPr>
    </w:p>
    <w:p w14:paraId="591587E2" w14:textId="3E248AB9" w:rsidR="00CE026C" w:rsidRDefault="00CE026C" w:rsidP="00CE026C">
      <w:r>
        <w:lastRenderedPageBreak/>
        <w:t>Double click in a field to select a value. Each list contains the standard MARC21 values.</w:t>
      </w:r>
    </w:p>
    <w:p w14:paraId="44882ADF" w14:textId="1AEABA38" w:rsidR="00245F1D" w:rsidRDefault="00CE026C" w:rsidP="00171A64">
      <w:r>
        <w:rPr>
          <w:noProof/>
        </w:rPr>
        <w:drawing>
          <wp:inline distT="0" distB="0" distL="0" distR="0" wp14:anchorId="05D77F1E" wp14:editId="53455ED7">
            <wp:extent cx="5375081" cy="2920116"/>
            <wp:effectExtent l="0" t="0" r="0" b="0"/>
            <wp:docPr id="14" name="Picture 14" descr="Select a va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4">
                      <a:extLst>
                        <a:ext uri="{28A0092B-C50C-407E-A947-70E740481C1C}">
                          <a14:useLocalDpi xmlns:a14="http://schemas.microsoft.com/office/drawing/2010/main" val="0"/>
                        </a:ext>
                      </a:extLst>
                    </a:blip>
                    <a:stretch>
                      <a:fillRect/>
                    </a:stretch>
                  </pic:blipFill>
                  <pic:spPr>
                    <a:xfrm>
                      <a:off x="0" y="0"/>
                      <a:ext cx="5375081" cy="2920116"/>
                    </a:xfrm>
                    <a:prstGeom prst="rect">
                      <a:avLst/>
                    </a:prstGeom>
                  </pic:spPr>
                </pic:pic>
              </a:graphicData>
            </a:graphic>
          </wp:inline>
        </w:drawing>
      </w:r>
    </w:p>
    <w:p w14:paraId="39F6B61C" w14:textId="77777777" w:rsidR="00CE026C" w:rsidRDefault="00CE026C" w:rsidP="00171A64"/>
    <w:p w14:paraId="011010D0" w14:textId="77777777" w:rsidR="008700B1" w:rsidRDefault="008700B1" w:rsidP="008700B1">
      <w:r>
        <w:t>To edit a variable length-field type in the field, right click or click Edit from the menu bar and select or use the following keyboard shortcuts:</w:t>
      </w:r>
    </w:p>
    <w:p w14:paraId="18BFF771" w14:textId="35E20984" w:rsidR="00504D83" w:rsidRDefault="00C93896" w:rsidP="008700B1">
      <w:pPr>
        <w:pStyle w:val="ListParagraph"/>
        <w:numPr>
          <w:ilvl w:val="0"/>
          <w:numId w:val="6"/>
        </w:numPr>
      </w:pPr>
      <w:r>
        <w:t>“</w:t>
      </w:r>
      <w:r w:rsidR="00930443">
        <w:t xml:space="preserve">Ctrl </w:t>
      </w:r>
      <w:r w:rsidR="00D65C31">
        <w:t>e</w:t>
      </w:r>
      <w:r>
        <w:t>”</w:t>
      </w:r>
      <w:r w:rsidR="00930443">
        <w:t xml:space="preserve"> or </w:t>
      </w:r>
      <w:r w:rsidR="00E34535">
        <w:t>type changes in the field</w:t>
      </w:r>
      <w:r w:rsidR="00504D83">
        <w:t xml:space="preserve"> </w:t>
      </w:r>
    </w:p>
    <w:p w14:paraId="6FB0FE45" w14:textId="3A2A7C67" w:rsidR="00930443" w:rsidRDefault="00C93896" w:rsidP="00930443">
      <w:pPr>
        <w:pStyle w:val="ListParagraph"/>
        <w:numPr>
          <w:ilvl w:val="0"/>
          <w:numId w:val="6"/>
        </w:numPr>
      </w:pPr>
      <w:r>
        <w:t>“</w:t>
      </w:r>
      <w:r w:rsidR="00930443">
        <w:t xml:space="preserve">Ctrl </w:t>
      </w:r>
      <w:r w:rsidR="00D65C31">
        <w:t>j</w:t>
      </w:r>
      <w:r>
        <w:t>”</w:t>
      </w:r>
      <w:r w:rsidR="00930443">
        <w:t xml:space="preserve"> to paste field</w:t>
      </w:r>
    </w:p>
    <w:p w14:paraId="1284B543" w14:textId="515DC70E" w:rsidR="00930443" w:rsidRDefault="00C93896" w:rsidP="00930443">
      <w:pPr>
        <w:pStyle w:val="ListParagraph"/>
        <w:numPr>
          <w:ilvl w:val="0"/>
          <w:numId w:val="6"/>
        </w:numPr>
      </w:pPr>
      <w:r>
        <w:t>“</w:t>
      </w:r>
      <w:r w:rsidR="00930443">
        <w:t xml:space="preserve">Ctrl </w:t>
      </w:r>
      <w:r w:rsidR="00D65C31">
        <w:t>o</w:t>
      </w:r>
      <w:r>
        <w:t>”</w:t>
      </w:r>
      <w:r w:rsidR="00930443">
        <w:t xml:space="preserve"> to copy field</w:t>
      </w:r>
    </w:p>
    <w:p w14:paraId="028B73A4" w14:textId="41DB0A83" w:rsidR="00930443" w:rsidRDefault="00C93896" w:rsidP="00930443">
      <w:pPr>
        <w:pStyle w:val="ListParagraph"/>
        <w:numPr>
          <w:ilvl w:val="0"/>
          <w:numId w:val="6"/>
        </w:numPr>
      </w:pPr>
      <w:r>
        <w:t>“</w:t>
      </w:r>
      <w:r w:rsidR="00930443">
        <w:t>Ctrl</w:t>
      </w:r>
      <w:r w:rsidR="00D65C31">
        <w:t xml:space="preserve"> </w:t>
      </w:r>
      <w:proofErr w:type="spellStart"/>
      <w:r>
        <w:t>i</w:t>
      </w:r>
      <w:proofErr w:type="spellEnd"/>
      <w:r>
        <w:t>”</w:t>
      </w:r>
      <w:r w:rsidR="00930443">
        <w:t xml:space="preserve"> to insert field</w:t>
      </w:r>
      <w:r w:rsidR="00D65C31">
        <w:t xml:space="preserve"> or hit enter and type in MARC tag. Sierra recognizes the correct Field Group Tag for each MARC filed.</w:t>
      </w:r>
    </w:p>
    <w:p w14:paraId="335740AF" w14:textId="3F72BB51" w:rsidR="00930443" w:rsidRDefault="00C93896" w:rsidP="00930443">
      <w:pPr>
        <w:pStyle w:val="ListParagraph"/>
        <w:numPr>
          <w:ilvl w:val="0"/>
          <w:numId w:val="6"/>
        </w:numPr>
      </w:pPr>
      <w:r>
        <w:t>“</w:t>
      </w:r>
      <w:r w:rsidR="00930443">
        <w:t xml:space="preserve">Ctrl </w:t>
      </w:r>
      <w:r w:rsidR="00D65C31">
        <w:t>d</w:t>
      </w:r>
      <w:r>
        <w:t>”</w:t>
      </w:r>
      <w:r w:rsidR="00930443">
        <w:t xml:space="preserve"> to delete field</w:t>
      </w:r>
    </w:p>
    <w:p w14:paraId="095982E7" w14:textId="18031157" w:rsidR="0022235D" w:rsidRDefault="00CE026C" w:rsidP="00171A64">
      <w:r>
        <w:rPr>
          <w:noProof/>
        </w:rPr>
        <w:drawing>
          <wp:inline distT="0" distB="0" distL="0" distR="0" wp14:anchorId="48BCEAE8" wp14:editId="4EE6FAEE">
            <wp:extent cx="5518203" cy="1596506"/>
            <wp:effectExtent l="0" t="0" r="6350" b="3810"/>
            <wp:docPr id="18" name="Picture 18" descr="Edit a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15">
                      <a:extLst>
                        <a:ext uri="{28A0092B-C50C-407E-A947-70E740481C1C}">
                          <a14:useLocalDpi xmlns:a14="http://schemas.microsoft.com/office/drawing/2010/main" val="0"/>
                        </a:ext>
                      </a:extLst>
                    </a:blip>
                    <a:stretch>
                      <a:fillRect/>
                    </a:stretch>
                  </pic:blipFill>
                  <pic:spPr>
                    <a:xfrm>
                      <a:off x="0" y="0"/>
                      <a:ext cx="5518203" cy="1596506"/>
                    </a:xfrm>
                    <a:prstGeom prst="rect">
                      <a:avLst/>
                    </a:prstGeom>
                  </pic:spPr>
                </pic:pic>
              </a:graphicData>
            </a:graphic>
          </wp:inline>
        </w:drawing>
      </w:r>
    </w:p>
    <w:p w14:paraId="5F1D332F" w14:textId="7E4187B5" w:rsidR="00D65C31" w:rsidRDefault="00D65C31" w:rsidP="00171A64"/>
    <w:p w14:paraId="6B17D8EC" w14:textId="19704856" w:rsidR="0022235D" w:rsidRDefault="0022235D" w:rsidP="0022235D">
      <w:pPr>
        <w:pStyle w:val="Heading2"/>
      </w:pPr>
      <w:bookmarkStart w:id="0" w:name="_Hlk47532140"/>
      <w:r w:rsidRPr="0022235D">
        <w:t xml:space="preserve">Entering </w:t>
      </w:r>
      <w:bookmarkEnd w:id="0"/>
      <w:r w:rsidRPr="0022235D">
        <w:t>Diacritics and Special Characters</w:t>
      </w:r>
    </w:p>
    <w:p w14:paraId="0393B97A" w14:textId="553F3391" w:rsidR="0022235D" w:rsidRDefault="0022235D" w:rsidP="0022235D"/>
    <w:p w14:paraId="74AA2EFE" w14:textId="0D649428" w:rsidR="0022235D" w:rsidRPr="0022235D" w:rsidRDefault="0022235D" w:rsidP="0022235D">
      <w:r w:rsidRPr="0022235D">
        <w:t>To display the Unicode values of special characters in a record, open the record</w:t>
      </w:r>
      <w:r w:rsidR="00A53AC1">
        <w:t>,</w:t>
      </w:r>
      <w:r w:rsidRPr="0022235D">
        <w:t xml:space="preserve"> choose </w:t>
      </w:r>
      <w:r w:rsidRPr="0022235D">
        <w:rPr>
          <w:b/>
          <w:bCs/>
        </w:rPr>
        <w:t>View</w:t>
      </w:r>
      <w:r w:rsidRPr="0022235D">
        <w:t xml:space="preserve"> | </w:t>
      </w:r>
      <w:r w:rsidRPr="0022235D">
        <w:rPr>
          <w:b/>
          <w:bCs/>
        </w:rPr>
        <w:t>Show Codes</w:t>
      </w:r>
      <w:r w:rsidRPr="0022235D">
        <w:t xml:space="preserve"> from the menu bar.</w:t>
      </w:r>
    </w:p>
    <w:p w14:paraId="2053C477" w14:textId="19752735" w:rsidR="0022235D" w:rsidRDefault="008B5D3F" w:rsidP="00171A64">
      <w:r>
        <w:rPr>
          <w:noProof/>
        </w:rPr>
        <w:lastRenderedPageBreak/>
        <w:drawing>
          <wp:inline distT="0" distB="0" distL="0" distR="0" wp14:anchorId="432A0F34" wp14:editId="0EB76988">
            <wp:extent cx="5593664" cy="1407380"/>
            <wp:effectExtent l="0" t="0" r="7620" b="2540"/>
            <wp:docPr id="10" name="Picture 10" descr="Show diactri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6">
                      <a:extLst>
                        <a:ext uri="{28A0092B-C50C-407E-A947-70E740481C1C}">
                          <a14:useLocalDpi xmlns:a14="http://schemas.microsoft.com/office/drawing/2010/main" val="0"/>
                        </a:ext>
                      </a:extLst>
                    </a:blip>
                    <a:stretch>
                      <a:fillRect/>
                    </a:stretch>
                  </pic:blipFill>
                  <pic:spPr>
                    <a:xfrm>
                      <a:off x="0" y="0"/>
                      <a:ext cx="5593664" cy="1407380"/>
                    </a:xfrm>
                    <a:prstGeom prst="rect">
                      <a:avLst/>
                    </a:prstGeom>
                  </pic:spPr>
                </pic:pic>
              </a:graphicData>
            </a:graphic>
          </wp:inline>
        </w:drawing>
      </w:r>
    </w:p>
    <w:p w14:paraId="75973E84" w14:textId="155ED45B" w:rsidR="0022235D" w:rsidRDefault="0022235D" w:rsidP="00171A64"/>
    <w:p w14:paraId="3DD76C7A" w14:textId="343F170E" w:rsidR="00473B00" w:rsidRDefault="00473B00" w:rsidP="00171A64">
      <w:r>
        <w:t>C</w:t>
      </w:r>
      <w:r w:rsidR="00C93896">
        <w:t>licking</w:t>
      </w:r>
      <w:r>
        <w:t xml:space="preserve"> </w:t>
      </w:r>
      <w:r w:rsidR="00C93896" w:rsidRPr="00C93896">
        <w:rPr>
          <w:b/>
          <w:bCs/>
        </w:rPr>
        <w:t>S</w:t>
      </w:r>
      <w:r w:rsidRPr="00C93896">
        <w:rPr>
          <w:b/>
          <w:bCs/>
        </w:rPr>
        <w:t xml:space="preserve">how </w:t>
      </w:r>
      <w:r w:rsidR="00C93896" w:rsidRPr="00C93896">
        <w:rPr>
          <w:b/>
          <w:bCs/>
        </w:rPr>
        <w:t>Codes</w:t>
      </w:r>
      <w:r w:rsidR="00C93896">
        <w:t xml:space="preserve"> displays the </w:t>
      </w:r>
      <w:r w:rsidRPr="00473B00">
        <w:t>special characters in a record as Unicode values</w:t>
      </w:r>
      <w:r w:rsidR="00C93896">
        <w:t>.</w:t>
      </w:r>
    </w:p>
    <w:p w14:paraId="736453C4" w14:textId="785A3C9A" w:rsidR="008E4EDA" w:rsidRDefault="008E4EDA" w:rsidP="00171A64"/>
    <w:p w14:paraId="21B6C6D7" w14:textId="114DA147" w:rsidR="008E4EDA" w:rsidRDefault="008E4EDA" w:rsidP="00171A64">
      <w:r>
        <w:rPr>
          <w:noProof/>
        </w:rPr>
        <w:drawing>
          <wp:inline distT="0" distB="0" distL="0" distR="0" wp14:anchorId="3B1484AA" wp14:editId="4EBABF91">
            <wp:extent cx="5943600" cy="1169670"/>
            <wp:effectExtent l="0" t="0" r="0" b="0"/>
            <wp:docPr id="1" name="Picture 1" descr="Show c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7">
                      <a:extLst>
                        <a:ext uri="{28A0092B-C50C-407E-A947-70E740481C1C}">
                          <a14:useLocalDpi xmlns:a14="http://schemas.microsoft.com/office/drawing/2010/main" val="0"/>
                        </a:ext>
                      </a:extLst>
                    </a:blip>
                    <a:stretch>
                      <a:fillRect/>
                    </a:stretch>
                  </pic:blipFill>
                  <pic:spPr>
                    <a:xfrm>
                      <a:off x="0" y="0"/>
                      <a:ext cx="5943600" cy="1169670"/>
                    </a:xfrm>
                    <a:prstGeom prst="rect">
                      <a:avLst/>
                    </a:prstGeom>
                  </pic:spPr>
                </pic:pic>
              </a:graphicData>
            </a:graphic>
          </wp:inline>
        </w:drawing>
      </w:r>
    </w:p>
    <w:p w14:paraId="4BAF10A4" w14:textId="6B5F512D" w:rsidR="008E4EDA" w:rsidRDefault="008E4EDA" w:rsidP="00171A64"/>
    <w:p w14:paraId="408205C0" w14:textId="4E5BD81E" w:rsidR="00473B00" w:rsidRDefault="00473B00" w:rsidP="00171A64"/>
    <w:p w14:paraId="56FB749B" w14:textId="67CBFCF7" w:rsidR="008E4EDA" w:rsidRDefault="008E4EDA" w:rsidP="00171A64"/>
    <w:p w14:paraId="036CDC02" w14:textId="1DDAF540" w:rsidR="00473B00" w:rsidRDefault="00473B00" w:rsidP="00171A64"/>
    <w:p w14:paraId="67F20B35" w14:textId="31949ED7" w:rsidR="0022235D" w:rsidRDefault="0022235D" w:rsidP="0022235D">
      <w:pPr>
        <w:pStyle w:val="Heading2"/>
      </w:pPr>
      <w:r>
        <w:t xml:space="preserve">Moving (re-ordering) </w:t>
      </w:r>
      <w:r w:rsidR="00245F1D">
        <w:t>variable length fields</w:t>
      </w:r>
    </w:p>
    <w:p w14:paraId="4C738CC4" w14:textId="00359F53" w:rsidR="00245F1D" w:rsidRDefault="00245F1D" w:rsidP="00245F1D"/>
    <w:p w14:paraId="08F2A186" w14:textId="40CD5EC6" w:rsidR="00245F1D" w:rsidRPr="00245F1D" w:rsidRDefault="00245F1D" w:rsidP="00245F1D">
      <w:r>
        <w:t xml:space="preserve">Place the cursor </w:t>
      </w:r>
      <w:r w:rsidR="00C93896">
        <w:t>i</w:t>
      </w:r>
      <w:r>
        <w:t xml:space="preserve">n the field, right click. There are options to move </w:t>
      </w:r>
      <w:r w:rsidR="00C93896">
        <w:t>the</w:t>
      </w:r>
      <w:r>
        <w:t xml:space="preserve"> field </w:t>
      </w:r>
      <w:r w:rsidR="00C93896">
        <w:t xml:space="preserve">up or down </w:t>
      </w:r>
      <w:r>
        <w:t xml:space="preserve">or move </w:t>
      </w:r>
      <w:r w:rsidR="00C93896">
        <w:t xml:space="preserve">it </w:t>
      </w:r>
      <w:r>
        <w:t>to the top or bottom of the group.</w:t>
      </w:r>
    </w:p>
    <w:p w14:paraId="204DA044" w14:textId="1B8D9B6F" w:rsidR="00245F1D" w:rsidRDefault="00245F1D" w:rsidP="00245F1D"/>
    <w:p w14:paraId="7A87137F" w14:textId="11BD72B6" w:rsidR="00245F1D" w:rsidRDefault="00245F1D" w:rsidP="00245F1D"/>
    <w:p w14:paraId="2BE65B6D" w14:textId="0073A806" w:rsidR="00245F1D" w:rsidRDefault="00245F1D" w:rsidP="00245F1D"/>
    <w:p w14:paraId="6320D065" w14:textId="5D2CD8A8" w:rsidR="00D65C31" w:rsidRDefault="00CA6A86" w:rsidP="00245F1D">
      <w:r>
        <w:rPr>
          <w:noProof/>
        </w:rPr>
        <w:lastRenderedPageBreak/>
        <w:drawing>
          <wp:inline distT="0" distB="0" distL="0" distR="0" wp14:anchorId="1C80840B" wp14:editId="2F127B85">
            <wp:extent cx="4230094" cy="3294591"/>
            <wp:effectExtent l="0" t="0" r="0" b="1270"/>
            <wp:docPr id="25" name="Picture 25" descr="Move a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pic:nvPicPr>
                  <pic:blipFill>
                    <a:blip r:embed="rId18">
                      <a:extLst>
                        <a:ext uri="{28A0092B-C50C-407E-A947-70E740481C1C}">
                          <a14:useLocalDpi xmlns:a14="http://schemas.microsoft.com/office/drawing/2010/main" val="0"/>
                        </a:ext>
                      </a:extLst>
                    </a:blip>
                    <a:stretch>
                      <a:fillRect/>
                    </a:stretch>
                  </pic:blipFill>
                  <pic:spPr>
                    <a:xfrm>
                      <a:off x="0" y="0"/>
                      <a:ext cx="4230094" cy="3294591"/>
                    </a:xfrm>
                    <a:prstGeom prst="rect">
                      <a:avLst/>
                    </a:prstGeom>
                  </pic:spPr>
                </pic:pic>
              </a:graphicData>
            </a:graphic>
          </wp:inline>
        </w:drawing>
      </w:r>
    </w:p>
    <w:p w14:paraId="5BF298F6" w14:textId="04E3070A" w:rsidR="00D65C31" w:rsidRDefault="00D65C31" w:rsidP="00245F1D"/>
    <w:p w14:paraId="1491ACCE" w14:textId="339F07B8" w:rsidR="00D65C31" w:rsidRDefault="00D65C31" w:rsidP="00245F1D"/>
    <w:p w14:paraId="76F7F01D" w14:textId="20C3734F" w:rsidR="00D65C31" w:rsidRDefault="00D65C31" w:rsidP="00245F1D"/>
    <w:p w14:paraId="052B7166" w14:textId="6EAA0568" w:rsidR="00D65C31" w:rsidRDefault="00D65C31" w:rsidP="00245F1D"/>
    <w:p w14:paraId="0B9E5F32" w14:textId="773FC588" w:rsidR="00D65C31" w:rsidRDefault="00D65C31" w:rsidP="00245F1D"/>
    <w:p w14:paraId="6489DF93" w14:textId="018BAF0A" w:rsidR="00C31872" w:rsidRDefault="00C31872" w:rsidP="00245F1D"/>
    <w:p w14:paraId="66C6C488" w14:textId="0D81825E" w:rsidR="00C31872" w:rsidRDefault="00C31872" w:rsidP="00245F1D"/>
    <w:p w14:paraId="3C730054" w14:textId="4B0384CE" w:rsidR="00CA6A86" w:rsidRDefault="00CA6A86" w:rsidP="00245F1D"/>
    <w:p w14:paraId="610AA016" w14:textId="6FAC503E" w:rsidR="00CA6A86" w:rsidRDefault="00CA6A86" w:rsidP="00245F1D"/>
    <w:p w14:paraId="408F5C13" w14:textId="77777777" w:rsidR="00CA6A86" w:rsidRDefault="00CA6A86" w:rsidP="00245F1D"/>
    <w:p w14:paraId="1746209F" w14:textId="48A559BD" w:rsidR="00C31872" w:rsidRDefault="00C31872" w:rsidP="00245F1D"/>
    <w:p w14:paraId="0A707883" w14:textId="17CBECB2" w:rsidR="00146668" w:rsidRDefault="00146668" w:rsidP="00245F1D"/>
    <w:p w14:paraId="05441780" w14:textId="20462AC5" w:rsidR="00146668" w:rsidRDefault="00146668" w:rsidP="00245F1D"/>
    <w:p w14:paraId="3EE393EB" w14:textId="77777777" w:rsidR="00146668" w:rsidRPr="00245F1D" w:rsidRDefault="00146668" w:rsidP="00245F1D"/>
    <w:p w14:paraId="10D1F3E1" w14:textId="6E413437" w:rsidR="0022235D" w:rsidRDefault="0022235D" w:rsidP="00171A64"/>
    <w:p w14:paraId="6492AA6D" w14:textId="77777777" w:rsidR="00D65C31" w:rsidRDefault="00D65C31" w:rsidP="002E5509"/>
    <w:p w14:paraId="2D4870A0" w14:textId="6E4342B4" w:rsidR="002E5509" w:rsidRDefault="002E5509" w:rsidP="002E5509">
      <w:r>
        <w:t>This publication is supplied for the exclusive use of customers of Innovative Interfaces with the understanding that it shall not be shown or distributed to anyone outside of the customer's organization without the prior written permission of Innovative Interfaces. This publication may be copied only if the copies are for the exclusive use of staff members of libraries that have purchased the Innovative system.</w:t>
      </w:r>
      <w:r>
        <w:br/>
      </w:r>
      <w:r>
        <w:br/>
        <w:t>© 202</w:t>
      </w:r>
      <w:r w:rsidR="00C92990">
        <w:t>2</w:t>
      </w:r>
      <w:r>
        <w:t>, Innovative Interfaces, Inc.</w:t>
      </w:r>
    </w:p>
    <w:p w14:paraId="4F1576A0" w14:textId="77777777" w:rsidR="002E5509" w:rsidRPr="00554775" w:rsidRDefault="002E5509" w:rsidP="00554775"/>
    <w:sectPr w:rsidR="002E5509" w:rsidRPr="00554775" w:rsidSect="00A5336B">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0FACE" w14:textId="77777777" w:rsidR="00E27F28" w:rsidRDefault="00E27F28" w:rsidP="00750BFA">
      <w:r>
        <w:separator/>
      </w:r>
    </w:p>
  </w:endnote>
  <w:endnote w:type="continuationSeparator" w:id="0">
    <w:p w14:paraId="4E9AC793" w14:textId="77777777" w:rsidR="00E27F28" w:rsidRDefault="00E27F28" w:rsidP="0075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447F0" w14:textId="77777777" w:rsidR="00E57F07" w:rsidRDefault="00E57F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58195" w14:textId="77777777" w:rsidR="00A5336B" w:rsidRPr="00FF63CE" w:rsidRDefault="00A5336B" w:rsidP="00A5336B">
    <w:pPr>
      <w:pStyle w:val="Footer"/>
      <w:tabs>
        <w:tab w:val="clear" w:pos="9360"/>
        <w:tab w:val="right" w:pos="9356"/>
      </w:tabs>
      <w:rPr>
        <w:sz w:val="16"/>
        <w:szCs w:val="16"/>
      </w:rPr>
    </w:pPr>
  </w:p>
  <w:p w14:paraId="6538D385" w14:textId="77777777" w:rsidR="00A5336B" w:rsidRPr="000F0F91" w:rsidRDefault="00E57F07" w:rsidP="00A5336B">
    <w:pPr>
      <w:pStyle w:val="Footer"/>
      <w:tabs>
        <w:tab w:val="clear" w:pos="9360"/>
        <w:tab w:val="right" w:pos="9356"/>
      </w:tabs>
      <w:rPr>
        <w:iCs/>
        <w:sz w:val="20"/>
      </w:rPr>
    </w:pPr>
    <w:sdt>
      <w:sdtPr>
        <w:rPr>
          <w:iCs/>
          <w:sz w:val="20"/>
        </w:rPr>
        <w:id w:val="-417327681"/>
        <w:docPartObj>
          <w:docPartGallery w:val="Page Numbers (Bottom of Page)"/>
          <w:docPartUnique/>
        </w:docPartObj>
      </w:sdtPr>
      <w:sdtEndPr/>
      <w:sdtContent>
        <w:sdt>
          <w:sdtPr>
            <w:rPr>
              <w:iCs/>
              <w:sz w:val="20"/>
            </w:rPr>
            <w:id w:val="-1769616900"/>
            <w:docPartObj>
              <w:docPartGallery w:val="Page Numbers (Top of Page)"/>
              <w:docPartUnique/>
            </w:docPartObj>
          </w:sdtPr>
          <w:sdtEndPr/>
          <w:sdtContent>
            <w:r w:rsidR="00A5336B" w:rsidRPr="000F0F91">
              <w:rPr>
                <w:iCs/>
                <w:sz w:val="20"/>
              </w:rPr>
              <w:tab/>
            </w:r>
            <w:r w:rsidR="00A5336B">
              <w:rPr>
                <w:iCs/>
                <w:sz w:val="20"/>
              </w:rPr>
              <w:tab/>
            </w:r>
            <w:r w:rsidR="00A5336B" w:rsidRPr="000F0F91">
              <w:rPr>
                <w:iCs/>
                <w:sz w:val="20"/>
              </w:rPr>
              <w:t xml:space="preserve">Page </w:t>
            </w:r>
            <w:r w:rsidR="00A5336B" w:rsidRPr="000F0F91">
              <w:rPr>
                <w:bCs/>
                <w:iCs/>
                <w:sz w:val="20"/>
              </w:rPr>
              <w:fldChar w:fldCharType="begin"/>
            </w:r>
            <w:r w:rsidR="00A5336B" w:rsidRPr="000F0F91">
              <w:rPr>
                <w:bCs/>
                <w:iCs/>
                <w:sz w:val="20"/>
              </w:rPr>
              <w:instrText xml:space="preserve"> PAGE </w:instrText>
            </w:r>
            <w:r w:rsidR="00A5336B" w:rsidRPr="000F0F91">
              <w:rPr>
                <w:bCs/>
                <w:iCs/>
                <w:sz w:val="20"/>
              </w:rPr>
              <w:fldChar w:fldCharType="separate"/>
            </w:r>
            <w:r w:rsidR="002E5509">
              <w:rPr>
                <w:bCs/>
                <w:iCs/>
                <w:noProof/>
                <w:sz w:val="20"/>
              </w:rPr>
              <w:t>2</w:t>
            </w:r>
            <w:r w:rsidR="00A5336B" w:rsidRPr="000F0F91">
              <w:rPr>
                <w:bCs/>
                <w:iCs/>
                <w:sz w:val="20"/>
              </w:rPr>
              <w:fldChar w:fldCharType="end"/>
            </w:r>
            <w:r w:rsidR="00A5336B" w:rsidRPr="000F0F91">
              <w:rPr>
                <w:iCs/>
                <w:sz w:val="20"/>
              </w:rPr>
              <w:t xml:space="preserve"> of </w:t>
            </w:r>
            <w:r w:rsidR="00A5336B" w:rsidRPr="000F0F91">
              <w:rPr>
                <w:bCs/>
                <w:iCs/>
                <w:sz w:val="20"/>
              </w:rPr>
              <w:fldChar w:fldCharType="begin"/>
            </w:r>
            <w:r w:rsidR="00A5336B" w:rsidRPr="000F0F91">
              <w:rPr>
                <w:bCs/>
                <w:iCs/>
                <w:sz w:val="20"/>
              </w:rPr>
              <w:instrText xml:space="preserve"> NUMPAGES  </w:instrText>
            </w:r>
            <w:r w:rsidR="00A5336B" w:rsidRPr="000F0F91">
              <w:rPr>
                <w:bCs/>
                <w:iCs/>
                <w:sz w:val="20"/>
              </w:rPr>
              <w:fldChar w:fldCharType="separate"/>
            </w:r>
            <w:r w:rsidR="002E5509">
              <w:rPr>
                <w:bCs/>
                <w:iCs/>
                <w:noProof/>
                <w:sz w:val="20"/>
              </w:rPr>
              <w:t>2</w:t>
            </w:r>
            <w:r w:rsidR="00A5336B" w:rsidRPr="000F0F91">
              <w:rPr>
                <w:bCs/>
                <w:iCs/>
                <w:sz w:val="20"/>
              </w:rPr>
              <w:fldChar w:fldCharType="end"/>
            </w:r>
          </w:sdtContent>
        </w:sdt>
      </w:sdtContent>
    </w:sdt>
  </w:p>
  <w:p w14:paraId="50177D77" w14:textId="77777777" w:rsidR="00A5336B" w:rsidRDefault="00A5336B" w:rsidP="00A5336B">
    <w:pPr>
      <w:pStyle w:val="Footer"/>
    </w:pPr>
  </w:p>
  <w:p w14:paraId="30352A81" w14:textId="50CFCABE" w:rsidR="00A5336B" w:rsidRPr="00256302" w:rsidRDefault="00C92990" w:rsidP="00A5336B">
    <w:pPr>
      <w:pStyle w:val="Footer"/>
      <w:jc w:val="center"/>
    </w:pPr>
    <w:r>
      <w:rPr>
        <w:noProof/>
      </w:rPr>
      <w:drawing>
        <wp:inline distT="0" distB="0" distL="0" distR="0" wp14:anchorId="177F10D4" wp14:editId="7F25268C">
          <wp:extent cx="1123950" cy="317500"/>
          <wp:effectExtent l="0" t="0" r="0" b="635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317500"/>
                  </a:xfrm>
                  <a:prstGeom prst="rect">
                    <a:avLst/>
                  </a:prstGeom>
                  <a:noFill/>
                  <a:ln>
                    <a:noFill/>
                  </a:ln>
                </pic:spPr>
              </pic:pic>
            </a:graphicData>
          </a:graphic>
        </wp:inline>
      </w:drawing>
    </w:r>
  </w:p>
  <w:p w14:paraId="02AC5C67" w14:textId="77777777" w:rsidR="00A5336B" w:rsidRDefault="00A533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FF791" w14:textId="77777777" w:rsidR="00E57F07" w:rsidRDefault="00E57F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01F30" w14:textId="77777777" w:rsidR="00E27F28" w:rsidRDefault="00E27F28" w:rsidP="00750BFA">
      <w:r>
        <w:separator/>
      </w:r>
    </w:p>
  </w:footnote>
  <w:footnote w:type="continuationSeparator" w:id="0">
    <w:p w14:paraId="19A9229A" w14:textId="77777777" w:rsidR="00E27F28" w:rsidRDefault="00E27F28" w:rsidP="00750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6CF47" w14:textId="77777777" w:rsidR="00E57F07" w:rsidRDefault="00E57F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AB4E6" w14:textId="77777777" w:rsidR="00750BFA" w:rsidRDefault="7E9E7B10" w:rsidP="00750BFA">
    <w:pPr>
      <w:pStyle w:val="Header"/>
      <w:jc w:val="center"/>
    </w:pPr>
    <w:r>
      <w:rPr>
        <w:noProof/>
      </w:rPr>
      <w:drawing>
        <wp:inline distT="0" distB="0" distL="0" distR="0" wp14:anchorId="722B3F2B" wp14:editId="2F197834">
          <wp:extent cx="2286000" cy="85725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286000" cy="8572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A4E0A" w14:textId="77777777" w:rsidR="00E57F07" w:rsidRDefault="00E57F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490A"/>
    <w:multiLevelType w:val="hybridMultilevel"/>
    <w:tmpl w:val="9E861002"/>
    <w:lvl w:ilvl="0" w:tplc="D1DC86B6">
      <w:start w:val="1"/>
      <w:numFmt w:val="bullet"/>
      <w:lvlText w:val=""/>
      <w:lvlJc w:val="left"/>
      <w:pPr>
        <w:ind w:left="1152" w:hanging="360"/>
      </w:pPr>
      <w:rPr>
        <w:rFonts w:ascii="Symbol" w:hAnsi="Symbol" w:hint="default"/>
        <w:caps w:val="0"/>
        <w:strike w:val="0"/>
        <w:dstrike w:val="0"/>
        <w:vanish w:val="0"/>
        <w:color w:val="D54120"/>
        <w:vertAlign w:val="baseline"/>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057F1B15"/>
    <w:multiLevelType w:val="hybridMultilevel"/>
    <w:tmpl w:val="82CC6E34"/>
    <w:lvl w:ilvl="0" w:tplc="D1DC86B6">
      <w:start w:val="1"/>
      <w:numFmt w:val="bullet"/>
      <w:lvlText w:val=""/>
      <w:lvlJc w:val="left"/>
      <w:pPr>
        <w:ind w:left="1152" w:hanging="360"/>
      </w:pPr>
      <w:rPr>
        <w:rFonts w:ascii="Symbol" w:hAnsi="Symbol" w:hint="default"/>
        <w:caps w:val="0"/>
        <w:strike w:val="0"/>
        <w:dstrike w:val="0"/>
        <w:vanish w:val="0"/>
        <w:color w:val="D54120"/>
        <w:vertAlign w:val="baseline"/>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05A3645E"/>
    <w:multiLevelType w:val="hybridMultilevel"/>
    <w:tmpl w:val="8CA65E1E"/>
    <w:lvl w:ilvl="0" w:tplc="E0DAA414">
      <w:start w:val="1"/>
      <w:numFmt w:val="bullet"/>
      <w:lvlText w:val=""/>
      <w:lvlJc w:val="left"/>
      <w:pPr>
        <w:ind w:left="1152" w:hanging="360"/>
      </w:pPr>
      <w:rPr>
        <w:rFonts w:ascii="Symbol" w:hAnsi="Symbol" w:cs="Symbol" w:hint="default"/>
        <w:color w:val="DE4726"/>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3C095F67"/>
    <w:multiLevelType w:val="hybridMultilevel"/>
    <w:tmpl w:val="AD02B062"/>
    <w:lvl w:ilvl="0" w:tplc="57609A46">
      <w:start w:val="1"/>
      <w:numFmt w:val="decimal"/>
      <w:lvlText w:val="%1."/>
      <w:lvlJc w:val="left"/>
      <w:pPr>
        <w:ind w:left="1224"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15:restartNumberingAfterBreak="0">
    <w:nsid w:val="55A60D3D"/>
    <w:multiLevelType w:val="hybridMultilevel"/>
    <w:tmpl w:val="F6ACD5B2"/>
    <w:lvl w:ilvl="0" w:tplc="57609A4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6B1959EE"/>
    <w:multiLevelType w:val="hybridMultilevel"/>
    <w:tmpl w:val="B3F2D1A8"/>
    <w:lvl w:ilvl="0" w:tplc="D1DC86B6">
      <w:start w:val="1"/>
      <w:numFmt w:val="bullet"/>
      <w:lvlText w:val=""/>
      <w:lvlJc w:val="left"/>
      <w:pPr>
        <w:ind w:left="1152" w:hanging="360"/>
      </w:pPr>
      <w:rPr>
        <w:rFonts w:ascii="Symbol" w:hAnsi="Symbol" w:hint="default"/>
        <w:caps w:val="0"/>
        <w:strike w:val="0"/>
        <w:dstrike w:val="0"/>
        <w:vanish w:val="0"/>
        <w:color w:val="D54120"/>
        <w:vertAlign w:val="baseline"/>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6E004D07"/>
    <w:multiLevelType w:val="hybridMultilevel"/>
    <w:tmpl w:val="6C6E5AFC"/>
    <w:lvl w:ilvl="0" w:tplc="D1DC86B6">
      <w:start w:val="1"/>
      <w:numFmt w:val="bullet"/>
      <w:lvlText w:val=""/>
      <w:lvlJc w:val="left"/>
      <w:pPr>
        <w:ind w:left="1152" w:hanging="360"/>
      </w:pPr>
      <w:rPr>
        <w:rFonts w:ascii="Symbol" w:hAnsi="Symbol" w:hint="default"/>
        <w:caps w:val="0"/>
        <w:strike w:val="0"/>
        <w:dstrike w:val="0"/>
        <w:vanish w:val="0"/>
        <w:color w:val="D54120"/>
        <w:vertAlign w:val="baseline"/>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733B75AC"/>
    <w:multiLevelType w:val="hybridMultilevel"/>
    <w:tmpl w:val="3AC04D86"/>
    <w:lvl w:ilvl="0" w:tplc="2724F65C">
      <w:start w:val="1"/>
      <w:numFmt w:val="bullet"/>
      <w:lvlText w:val=""/>
      <w:lvlJc w:val="left"/>
      <w:pPr>
        <w:ind w:left="1152"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79D112E4"/>
    <w:multiLevelType w:val="hybridMultilevel"/>
    <w:tmpl w:val="E3FA73B0"/>
    <w:lvl w:ilvl="0" w:tplc="2724F65C">
      <w:start w:val="1"/>
      <w:numFmt w:val="bullet"/>
      <w:lvlText w:val=""/>
      <w:lvlJc w:val="left"/>
      <w:pPr>
        <w:ind w:left="1584"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
  </w:num>
  <w:num w:numId="2">
    <w:abstractNumId w:val="7"/>
  </w:num>
  <w:num w:numId="3">
    <w:abstractNumId w:val="8"/>
  </w:num>
  <w:num w:numId="4">
    <w:abstractNumId w:val="4"/>
  </w:num>
  <w:num w:numId="5">
    <w:abstractNumId w:val="3"/>
  </w:num>
  <w:num w:numId="6">
    <w:abstractNumId w:val="0"/>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246"/>
    <w:rsid w:val="000444C4"/>
    <w:rsid w:val="00052B86"/>
    <w:rsid w:val="000634D9"/>
    <w:rsid w:val="000D19E2"/>
    <w:rsid w:val="000D54B8"/>
    <w:rsid w:val="000F2246"/>
    <w:rsid w:val="00146668"/>
    <w:rsid w:val="00171A64"/>
    <w:rsid w:val="0022235D"/>
    <w:rsid w:val="00245F1D"/>
    <w:rsid w:val="002A2033"/>
    <w:rsid w:val="002E5509"/>
    <w:rsid w:val="003C6D9B"/>
    <w:rsid w:val="003F0095"/>
    <w:rsid w:val="00453230"/>
    <w:rsid w:val="00460BEE"/>
    <w:rsid w:val="00473B00"/>
    <w:rsid w:val="004D58AF"/>
    <w:rsid w:val="004E6350"/>
    <w:rsid w:val="00504D83"/>
    <w:rsid w:val="005050E7"/>
    <w:rsid w:val="00522D58"/>
    <w:rsid w:val="00554775"/>
    <w:rsid w:val="00622CF6"/>
    <w:rsid w:val="00665EE5"/>
    <w:rsid w:val="006873A5"/>
    <w:rsid w:val="006B1B59"/>
    <w:rsid w:val="00750BFA"/>
    <w:rsid w:val="008700B1"/>
    <w:rsid w:val="008B5D3F"/>
    <w:rsid w:val="008E4EDA"/>
    <w:rsid w:val="00913CA7"/>
    <w:rsid w:val="00930443"/>
    <w:rsid w:val="00943C5E"/>
    <w:rsid w:val="009A6A23"/>
    <w:rsid w:val="00A0440D"/>
    <w:rsid w:val="00A5336B"/>
    <w:rsid w:val="00A53AC1"/>
    <w:rsid w:val="00A77C56"/>
    <w:rsid w:val="00B92F20"/>
    <w:rsid w:val="00C31872"/>
    <w:rsid w:val="00C604E7"/>
    <w:rsid w:val="00C92990"/>
    <w:rsid w:val="00C93896"/>
    <w:rsid w:val="00CA594C"/>
    <w:rsid w:val="00CA6A86"/>
    <w:rsid w:val="00CE026C"/>
    <w:rsid w:val="00D60286"/>
    <w:rsid w:val="00D65C31"/>
    <w:rsid w:val="00D6641E"/>
    <w:rsid w:val="00D94C43"/>
    <w:rsid w:val="00DC244D"/>
    <w:rsid w:val="00E27F28"/>
    <w:rsid w:val="00E34535"/>
    <w:rsid w:val="00E4159F"/>
    <w:rsid w:val="00E45706"/>
    <w:rsid w:val="00E54FDB"/>
    <w:rsid w:val="00E57F07"/>
    <w:rsid w:val="00E7444F"/>
    <w:rsid w:val="00EB56E7"/>
    <w:rsid w:val="00FF3641"/>
    <w:rsid w:val="226F0CF6"/>
    <w:rsid w:val="233DFEE2"/>
    <w:rsid w:val="4C103BE0"/>
    <w:rsid w:val="789335FF"/>
    <w:rsid w:val="7E9E7B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8B611"/>
  <w15:chartTrackingRefBased/>
  <w15:docId w15:val="{09A895DD-7233-4D94-866A-6B8C29EAC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A64"/>
    <w:pPr>
      <w:ind w:left="432"/>
    </w:pPr>
    <w:rPr>
      <w:color w:val="595959" w:themeColor="text1" w:themeTint="A6"/>
      <w:sz w:val="22"/>
    </w:rPr>
  </w:style>
  <w:style w:type="paragraph" w:styleId="Heading1">
    <w:name w:val="heading 1"/>
    <w:basedOn w:val="Normal"/>
    <w:next w:val="Normal"/>
    <w:link w:val="Heading1Char"/>
    <w:uiPriority w:val="9"/>
    <w:qFormat/>
    <w:rsid w:val="006B1B59"/>
    <w:pPr>
      <w:keepNext/>
      <w:keepLines/>
      <w:spacing w:before="240"/>
      <w:jc w:val="center"/>
      <w:outlineLvl w:val="0"/>
    </w:pPr>
    <w:rPr>
      <w:rFonts w:ascii="Georgia" w:eastAsiaTheme="majorEastAsia" w:hAnsi="Georgia" w:cstheme="majorBidi"/>
      <w:b/>
      <w:color w:val="D54120"/>
      <w:sz w:val="40"/>
      <w:szCs w:val="32"/>
    </w:rPr>
  </w:style>
  <w:style w:type="paragraph" w:styleId="Heading2">
    <w:name w:val="heading 2"/>
    <w:basedOn w:val="Normal"/>
    <w:next w:val="Normal"/>
    <w:link w:val="Heading2Char"/>
    <w:uiPriority w:val="9"/>
    <w:unhideWhenUsed/>
    <w:qFormat/>
    <w:rsid w:val="000634D9"/>
    <w:pPr>
      <w:keepNext/>
      <w:keepLines/>
      <w:spacing w:before="40"/>
      <w:outlineLvl w:val="1"/>
    </w:pPr>
    <w:rPr>
      <w:rFonts w:ascii="Georgia" w:eastAsiaTheme="majorEastAsia" w:hAnsi="Georgia" w:cstheme="majorBidi"/>
      <w:b/>
      <w:sz w:val="28"/>
      <w:szCs w:val="26"/>
    </w:rPr>
  </w:style>
  <w:style w:type="paragraph" w:styleId="Heading3">
    <w:name w:val="heading 3"/>
    <w:basedOn w:val="Normal"/>
    <w:next w:val="Normal"/>
    <w:link w:val="Heading3Char"/>
    <w:uiPriority w:val="9"/>
    <w:unhideWhenUsed/>
    <w:qFormat/>
    <w:rsid w:val="00A0440D"/>
    <w:pPr>
      <w:keepNext/>
      <w:keepLines/>
      <w:spacing w:before="40"/>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BFA"/>
    <w:pPr>
      <w:tabs>
        <w:tab w:val="center" w:pos="4680"/>
        <w:tab w:val="right" w:pos="9360"/>
      </w:tabs>
    </w:pPr>
  </w:style>
  <w:style w:type="character" w:customStyle="1" w:styleId="HeaderChar">
    <w:name w:val="Header Char"/>
    <w:basedOn w:val="DefaultParagraphFont"/>
    <w:link w:val="Header"/>
    <w:uiPriority w:val="99"/>
    <w:rsid w:val="00750BFA"/>
  </w:style>
  <w:style w:type="paragraph" w:styleId="Footer">
    <w:name w:val="footer"/>
    <w:basedOn w:val="Normal"/>
    <w:link w:val="FooterChar"/>
    <w:uiPriority w:val="99"/>
    <w:unhideWhenUsed/>
    <w:rsid w:val="00750BFA"/>
    <w:pPr>
      <w:tabs>
        <w:tab w:val="center" w:pos="4680"/>
        <w:tab w:val="right" w:pos="9360"/>
      </w:tabs>
    </w:pPr>
  </w:style>
  <w:style w:type="character" w:customStyle="1" w:styleId="FooterChar">
    <w:name w:val="Footer Char"/>
    <w:basedOn w:val="DefaultParagraphFont"/>
    <w:link w:val="Footer"/>
    <w:uiPriority w:val="99"/>
    <w:rsid w:val="00750BFA"/>
  </w:style>
  <w:style w:type="paragraph" w:styleId="Title">
    <w:name w:val="Title"/>
    <w:basedOn w:val="Normal"/>
    <w:next w:val="Normal"/>
    <w:link w:val="TitleChar"/>
    <w:uiPriority w:val="10"/>
    <w:qFormat/>
    <w:rsid w:val="006B1B59"/>
    <w:pPr>
      <w:contextualSpacing/>
      <w:jc w:val="center"/>
    </w:pPr>
    <w:rPr>
      <w:rFonts w:ascii="Georgia" w:eastAsiaTheme="majorEastAsia" w:hAnsi="Georgia" w:cstheme="majorBidi"/>
      <w:caps/>
      <w:spacing w:val="-10"/>
      <w:kern w:val="28"/>
      <w:sz w:val="40"/>
      <w:szCs w:val="56"/>
    </w:rPr>
  </w:style>
  <w:style w:type="character" w:customStyle="1" w:styleId="TitleChar">
    <w:name w:val="Title Char"/>
    <w:basedOn w:val="DefaultParagraphFont"/>
    <w:link w:val="Title"/>
    <w:uiPriority w:val="10"/>
    <w:rsid w:val="006B1B59"/>
    <w:rPr>
      <w:rFonts w:ascii="Georgia" w:eastAsiaTheme="majorEastAsia" w:hAnsi="Georgia" w:cstheme="majorBidi"/>
      <w:caps/>
      <w:color w:val="595959" w:themeColor="text1" w:themeTint="A6"/>
      <w:spacing w:val="-10"/>
      <w:kern w:val="28"/>
      <w:sz w:val="40"/>
      <w:szCs w:val="56"/>
    </w:rPr>
  </w:style>
  <w:style w:type="character" w:customStyle="1" w:styleId="Heading1Char">
    <w:name w:val="Heading 1 Char"/>
    <w:basedOn w:val="DefaultParagraphFont"/>
    <w:link w:val="Heading1"/>
    <w:uiPriority w:val="9"/>
    <w:rsid w:val="006B1B59"/>
    <w:rPr>
      <w:rFonts w:ascii="Georgia" w:eastAsiaTheme="majorEastAsia" w:hAnsi="Georgia" w:cstheme="majorBidi"/>
      <w:b/>
      <w:color w:val="D54120"/>
      <w:sz w:val="40"/>
      <w:szCs w:val="32"/>
    </w:rPr>
  </w:style>
  <w:style w:type="character" w:customStyle="1" w:styleId="Heading2Char">
    <w:name w:val="Heading 2 Char"/>
    <w:basedOn w:val="DefaultParagraphFont"/>
    <w:link w:val="Heading2"/>
    <w:uiPriority w:val="9"/>
    <w:rsid w:val="000634D9"/>
    <w:rPr>
      <w:rFonts w:ascii="Georgia" w:eastAsiaTheme="majorEastAsia" w:hAnsi="Georgia" w:cstheme="majorBidi"/>
      <w:b/>
      <w:color w:val="595959" w:themeColor="text1" w:themeTint="A6"/>
      <w:sz w:val="28"/>
      <w:szCs w:val="26"/>
    </w:rPr>
  </w:style>
  <w:style w:type="paragraph" w:styleId="NoSpacing">
    <w:name w:val="No Spacing"/>
    <w:uiPriority w:val="1"/>
    <w:qFormat/>
    <w:rsid w:val="00171A64"/>
    <w:pPr>
      <w:ind w:left="432"/>
    </w:pPr>
    <w:rPr>
      <w:color w:val="595959" w:themeColor="text1" w:themeTint="A6"/>
      <w:sz w:val="22"/>
    </w:rPr>
  </w:style>
  <w:style w:type="paragraph" w:styleId="ListParagraph">
    <w:name w:val="List Paragraph"/>
    <w:basedOn w:val="Normal"/>
    <w:uiPriority w:val="34"/>
    <w:qFormat/>
    <w:rsid w:val="00171A64"/>
    <w:pPr>
      <w:ind w:left="720"/>
      <w:contextualSpacing/>
    </w:pPr>
  </w:style>
  <w:style w:type="character" w:customStyle="1" w:styleId="Heading3Char">
    <w:name w:val="Heading 3 Char"/>
    <w:basedOn w:val="DefaultParagraphFont"/>
    <w:link w:val="Heading3"/>
    <w:uiPriority w:val="9"/>
    <w:rsid w:val="00A0440D"/>
    <w:rPr>
      <w:rFonts w:asciiTheme="majorHAnsi" w:eastAsiaTheme="majorEastAsia" w:hAnsiTheme="majorHAnsi" w:cstheme="majorBidi"/>
      <w:b/>
      <w:color w:val="595959" w:themeColor="text1" w:themeTint="A6"/>
      <w:sz w:val="22"/>
      <w:szCs w:val="24"/>
    </w:rPr>
  </w:style>
  <w:style w:type="table" w:styleId="TableGrid">
    <w:name w:val="Table Grid"/>
    <w:basedOn w:val="TableNormal"/>
    <w:uiPriority w:val="39"/>
    <w:rsid w:val="00D60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1" Type="http://schemas.openxmlformats.org/officeDocument/2006/relationships/image" Target="media/image10.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nnovative%20Interfaces\ITLC%20-%20Innovative%20Training%20Learning%20Center%20-%20LibGuides%20Library\Templates\How%20To%20Guide%20Template%20Revised%202020072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ceba0e2-b42c-4a8d-b505-0c1fe0f5698e">
      <UserInfo>
        <DisplayName/>
        <AccountId xsi:nil="true"/>
        <AccountType/>
      </UserInfo>
    </SharedWithUsers>
    <SierraRls_x002e_ xmlns="84897453-ac73-4533-b7cc-f8120215243c" xsi:nil="true"/>
    <Reviewer xmlns="84897453-ac73-4533-b7cc-f8120215243c">Patrick Chu</Reviewer>
    <PolarisRls_x002e_ xmlns="84897453-ac73-4533-b7cc-f8120215243c" xsi:nil="true"/>
    <ITLCPublicURL xmlns="84897453-ac73-4533-b7cc-f8120215243c">
      <Url xsi:nil="true"/>
      <Description xsi:nil="true"/>
    </ITLCPublicURL>
    <PostedonPublicITLC xmlns="49821263-dd12-457a-8a0b-485e0645d95a">true</PostedonPublicITLC>
    <MediaLengthInSeconds xmlns="84897453-ac73-4533-b7cc-f8120215243c" xsi:nil="true"/>
    <_ip_UnifiedCompliancePolicyUIAction xmlns="http://schemas.microsoft.com/sharepoint/v3" xsi:nil="true"/>
    <_ip_UnifiedCompliancePolicyProperties xmlns="http://schemas.microsoft.com/sharepoint/v3" xsi:nil="true"/>
    <HyperlinkWord xmlns="109f4b00-fd81-49e5-ab43-de200dcdabd9">true</HyperlinkWord>
    <PDFfinal xmlns="109f4b00-fd81-49e5-ab43-de200dcdabd9">true</PDFfinal>
    <_x0050_DF1 xmlns="109f4b00-fd81-49e5-ab43-de200dcdabd9">true</_x0050_DF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5D7373C7B2E54DBF6F64C763BE5FBC" ma:contentTypeVersion="12" ma:contentTypeDescription="Create a new document." ma:contentTypeScope="" ma:versionID="645f4528f65e46affeb15746d138bd26">
  <xsd:schema xmlns:xsd="http://www.w3.org/2001/XMLSchema" xmlns:xs="http://www.w3.org/2001/XMLSchema" xmlns:p="http://schemas.microsoft.com/office/2006/metadata/properties" xmlns:ns1="http://schemas.microsoft.com/sharepoint/v3" xmlns:ns2="84897453-ac73-4533-b7cc-f8120215243c" xmlns:ns3="eceba0e2-b42c-4a8d-b505-0c1fe0f5698e" xmlns:ns4="49821263-dd12-457a-8a0b-485e0645d95a" xmlns:ns5="109f4b00-fd81-49e5-ab43-de200dcdabd9" targetNamespace="http://schemas.microsoft.com/office/2006/metadata/properties" ma:root="true" ma:fieldsID="71815b327223e55c2c0cee612daed98a" ns1:_="" ns2:_="" ns3:_="" ns4:_="" ns5:_="">
    <xsd:import namespace="http://schemas.microsoft.com/sharepoint/v3"/>
    <xsd:import namespace="84897453-ac73-4533-b7cc-f8120215243c"/>
    <xsd:import namespace="eceba0e2-b42c-4a8d-b505-0c1fe0f5698e"/>
    <xsd:import namespace="49821263-dd12-457a-8a0b-485e0645d95a"/>
    <xsd:import namespace="109f4b00-fd81-49e5-ab43-de200dcdab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PolarisRls_x002e_" minOccurs="0"/>
                <xsd:element ref="ns2:SierraRls_x002e_" minOccurs="0"/>
                <xsd:element ref="ns3:SharedWithUsers" minOccurs="0"/>
                <xsd:element ref="ns3:SharedWithDetails" minOccurs="0"/>
                <xsd:element ref="ns2:MediaServiceOCR" minOccurs="0"/>
                <xsd:element ref="ns2:ITLCPublicURL" minOccurs="0"/>
                <xsd:element ref="ns2:Reviewer" minOccurs="0"/>
                <xsd:element ref="ns2:MediaServiceDateTaken" minOccurs="0"/>
                <xsd:element ref="ns2:MediaLengthInSeconds" minOccurs="0"/>
                <xsd:element ref="ns4:PostedonPublicITLC" minOccurs="0"/>
                <xsd:element ref="ns1:_ip_UnifiedCompliancePolicyProperties" minOccurs="0"/>
                <xsd:element ref="ns1:_ip_UnifiedCompliancePolicyUIAction" minOccurs="0"/>
                <xsd:element ref="ns5:_x0050_DF1" minOccurs="0"/>
                <xsd:element ref="ns5:HyperlinkWord" minOccurs="0"/>
                <xsd:element ref="ns5:PDFf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897453-ac73-4533-b7cc-f81202152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PolarisRls_x002e_" ma:index="15" nillable="true" ma:displayName="Polaris Rls." ma:format="Dropdown" ma:internalName="PolarisRls_x002e_">
      <xsd:simpleType>
        <xsd:restriction base="dms:Choice">
          <xsd:enumeration value="6.5"/>
          <xsd:enumeration value="6.4"/>
          <xsd:enumeration value="6.3"/>
          <xsd:enumeration value="6.2"/>
          <xsd:enumeration value="N/A"/>
          <xsd:enumeration value="6.6"/>
        </xsd:restriction>
      </xsd:simpleType>
    </xsd:element>
    <xsd:element name="SierraRls_x002e_" ma:index="16" nillable="true" ma:displayName="Sierra Rls." ma:format="Dropdown" ma:internalName="SierraRls_x002e_">
      <xsd:simpleType>
        <xsd:restriction base="dms:Choice">
          <xsd:enumeration value="5.1"/>
          <xsd:enumeration value="5.0"/>
          <xsd:enumeration value="N/A"/>
          <xsd:enumeration value="5.2"/>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ITLCPublicURL" ma:index="20" nillable="true" ma:displayName="ITLC Public URL" ma:format="Hyperlink" ma:internalName="ITLCPublicURL">
      <xsd:complexType>
        <xsd:complexContent>
          <xsd:extension base="dms:URL">
            <xsd:sequence>
              <xsd:element name="Url" type="dms:ValidUrl" minOccurs="0" nillable="true"/>
              <xsd:element name="Description" type="xsd:string" nillable="true"/>
            </xsd:sequence>
          </xsd:extension>
        </xsd:complexContent>
      </xsd:complexType>
    </xsd:element>
    <xsd:element name="Reviewer" ma:index="21" nillable="true" ma:displayName="Reviewer" ma:format="Dropdown" ma:internalName="Reviewer">
      <xsd:simpleType>
        <xsd:restriction base="dms:Text">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eba0e2-b42c-4a8d-b505-0c1fe0f569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821263-dd12-457a-8a0b-485e0645d95a" elementFormDefault="qualified">
    <xsd:import namespace="http://schemas.microsoft.com/office/2006/documentManagement/types"/>
    <xsd:import namespace="http://schemas.microsoft.com/office/infopath/2007/PartnerControls"/>
    <xsd:element name="PostedonPublicITLC" ma:index="24" nillable="true" ma:displayName="Posted on Public ITLC" ma:default="1" ma:format="Dropdown" ma:internalName="PostedonPublicITLC">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f4b00-fd81-49e5-ab43-de200dcdabd9" elementFormDefault="qualified">
    <xsd:import namespace="http://schemas.microsoft.com/office/2006/documentManagement/types"/>
    <xsd:import namespace="http://schemas.microsoft.com/office/infopath/2007/PartnerControls"/>
    <xsd:element name="_x0050_DF1" ma:index="27" nillable="true" ma:displayName="PDF1" ma:default="1" ma:description="First PDF to create a Public URL on AWS to use for hyperlinking" ma:format="Dropdown" ma:internalName="_x0050_DF1">
      <xsd:simpleType>
        <xsd:restriction base="dms:Boolean"/>
      </xsd:simpleType>
    </xsd:element>
    <xsd:element name="HyperlinkWord" ma:index="28" nillable="true" ma:displayName="Hyperlink Word" ma:default="0" ma:description="articles that have all hyperlinks updated" ma:format="Dropdown" ma:internalName="HyperlinkWord">
      <xsd:simpleType>
        <xsd:restriction base="dms:Boolean"/>
      </xsd:simpleType>
    </xsd:element>
    <xsd:element name="PDFfinal" ma:index="29" nillable="true" ma:displayName="PDF final" ma:default="0" ma:description="PDF has the correct hyperlinks, and is final PDF for AWS" ma:format="Dropdown" ma:internalName="PDFfin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02A10E-415E-46D3-9F4F-E517BEF1D2C8}">
  <ds:schemaRefs>
    <ds:schemaRef ds:uri="http://purl.org/dc/dcmitype/"/>
    <ds:schemaRef ds:uri="http://schemas.openxmlformats.org/package/2006/metadata/core-properties"/>
    <ds:schemaRef ds:uri="http://schemas.microsoft.com/office/2006/metadata/properties"/>
    <ds:schemaRef ds:uri="49821263-dd12-457a-8a0b-485e0645d95a"/>
    <ds:schemaRef ds:uri="http://purl.org/dc/elements/1.1/"/>
    <ds:schemaRef ds:uri="84897453-ac73-4533-b7cc-f8120215243c"/>
    <ds:schemaRef ds:uri="http://purl.org/dc/terms/"/>
    <ds:schemaRef ds:uri="eceba0e2-b42c-4a8d-b505-0c1fe0f5698e"/>
    <ds:schemaRef ds:uri="http://schemas.microsoft.com/office/2006/documentManagement/types"/>
    <ds:schemaRef ds:uri="http://schemas.microsoft.com/office/infopath/2007/PartnerControl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DF91E3E3-EC95-47CE-A6DA-FB25A83F5314}">
  <ds:schemaRefs>
    <ds:schemaRef ds:uri="http://schemas.microsoft.com/sharepoint/v3/contenttype/forms"/>
  </ds:schemaRefs>
</ds:datastoreItem>
</file>

<file path=customXml/itemProps3.xml><?xml version="1.0" encoding="utf-8"?>
<ds:datastoreItem xmlns:ds="http://schemas.openxmlformats.org/officeDocument/2006/customXml" ds:itemID="{6880BB57-136E-4C05-A115-048A42389517}"/>
</file>

<file path=docProps/app.xml><?xml version="1.0" encoding="utf-8"?>
<Properties xmlns="http://schemas.openxmlformats.org/officeDocument/2006/extended-properties" xmlns:vt="http://schemas.openxmlformats.org/officeDocument/2006/docPropsVTypes">
  <Template>How To Guide Template Revised 20200728</Template>
  <TotalTime>3</TotalTime>
  <Pages>5</Pages>
  <Words>325</Words>
  <Characters>1857</Characters>
  <Application>Microsoft Office Word</Application>
  <DocSecurity>0</DocSecurity>
  <Lines>15</Lines>
  <Paragraphs>4</Paragraphs>
  <ScaleCrop>false</ScaleCrop>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Nazee Depp</dc:creator>
  <cp:keywords/>
  <dc:description/>
  <cp:lastModifiedBy>Schlomit Schwarzer</cp:lastModifiedBy>
  <cp:revision>17</cp:revision>
  <dcterms:created xsi:type="dcterms:W3CDTF">2020-07-31T21:17:00Z</dcterms:created>
  <dcterms:modified xsi:type="dcterms:W3CDTF">2022-04-04T19:50:00Z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0x0101001F5D7373C7B2E54DBF6F64C763BE5FBC</vt:lpwstr>
  </property>
  <property fmtid="{D5CDD505-2E9C-101B-9397-08002B2CF9AE}" pid="3" name="Order">
    <vt:r8>27200</vt:r8>
  </property>
  <property fmtid="{D5CDD505-2E9C-101B-9397-08002B2CF9AE}" pid="4" name="xd_Signature">
    <vt:bool>false</vt:bool>
  </property>
  <property fmtid="{D5CDD505-2E9C-101B-9397-08002B2CF9AE}" pid="5" name="xd_ProgID">
    <vt:lpwstr/>
  </property>
  <property fmtid="{D5CDD505-2E9C-101B-9397-08002B2CF9AE}" pid="6" name="Reviewer">
    <vt:lpwstr>Patrick Chu</vt:lpwstr>
  </property>
  <property fmtid="{D5CDD505-2E9C-101B-9397-08002B2CF9AE}" pid="7" name="ComplianceAssetId">
    <vt:lpwstr/>
  </property>
  <property fmtid="{D5CDD505-2E9C-101B-9397-08002B2CF9AE}" pid="8" name="TemplateUrl">
    <vt:lpwstr/>
  </property>
  <property fmtid="{D5CDD505-2E9C-101B-9397-08002B2CF9AE}" pid="9" name="ITLCPublicURL">
    <vt:lpwstr>, </vt:lpwstr>
  </property>
  <property fmtid="{D5CDD505-2E9C-101B-9397-08002B2CF9AE}" pid="10" name="GUID">
    <vt:lpwstr>4d2a2f66-32e5-4113-8bc9-a1d1eb024f65</vt:lpwstr>
  </property>
  <property fmtid="{D5CDD505-2E9C-101B-9397-08002B2CF9AE}" pid="11" name="_ExtendedDescription">
    <vt:lpwstr/>
  </property>
  <property fmtid="{D5CDD505-2E9C-101B-9397-08002B2CF9AE}" pid="12" name="LinksupdatedforPQ">
    <vt:bool>true</vt:bool>
  </property>
  <property fmtid="{D5CDD505-2E9C-101B-9397-08002B2CF9AE}" pid="13" name="PostedonLibGuide?">
    <vt:bool>true</vt:bool>
  </property>
  <property fmtid="{D5CDD505-2E9C-101B-9397-08002B2CF9AE}" pid="14" name="Public URL">
    <vt:lpwstr>, </vt:lpwstr>
  </property>
  <property fmtid="{D5CDD505-2E9C-101B-9397-08002B2CF9AE}" pid="15" name="TriggerFlowInfo">
    <vt:lpwstr/>
  </property>
</Properties>
</file>