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0C6C7" w14:textId="7A939D9E" w:rsidR="00EB56E7" w:rsidRDefault="00D945A3" w:rsidP="006B1B59">
      <w:pPr>
        <w:pStyle w:val="Title"/>
      </w:pPr>
      <w:r>
        <w:t xml:space="preserve">Polaris </w:t>
      </w:r>
      <w:r w:rsidR="0076543A">
        <w:t>System Admin</w:t>
      </w:r>
    </w:p>
    <w:p w14:paraId="4F26C2AB" w14:textId="580744B5" w:rsidR="006B1B59" w:rsidRDefault="00862C16" w:rsidP="006B1B59">
      <w:pPr>
        <w:pStyle w:val="Heading1"/>
      </w:pPr>
      <w:r>
        <w:t>How t</w:t>
      </w:r>
      <w:r w:rsidR="006B1B59">
        <w:t xml:space="preserve">o </w:t>
      </w:r>
      <w:r w:rsidR="0076543A">
        <w:t xml:space="preserve">Set Up Printing in </w:t>
      </w:r>
      <w:r w:rsidR="00D945A3">
        <w:t>the Client</w:t>
      </w:r>
    </w:p>
    <w:p w14:paraId="1D06F610" w14:textId="77777777" w:rsidR="000634D9" w:rsidRDefault="000634D9" w:rsidP="000634D9">
      <w:r>
        <w:rPr>
          <w:noProof/>
          <w:lang w:bidi="he-IL"/>
        </w:rPr>
        <mc:AlternateContent>
          <mc:Choice Requires="wps">
            <w:drawing>
              <wp:inline distT="0" distB="0" distL="0" distR="0" wp14:anchorId="2917EC3D" wp14:editId="15CEA878">
                <wp:extent cx="5934075" cy="38100"/>
                <wp:effectExtent l="0" t="0" r="28575" b="19050"/>
                <wp:docPr id="1" name="Straight Connector 1" descr="separating line"/>
                <wp:cNvGraphicFramePr/>
                <a:graphic xmlns:a="http://schemas.openxmlformats.org/drawingml/2006/main">
                  <a:graphicData uri="http://schemas.microsoft.com/office/word/2010/wordprocessingShape">
                    <wps:wsp>
                      <wps:cNvCnPr/>
                      <wps:spPr>
                        <a:xfrm flipV="1">
                          <a:off x="0" y="0"/>
                          <a:ext cx="5934075" cy="381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w:pict>
              <v:line id="Straight Connector 1" style="flip:y;visibility:visible;mso-wrap-style:square;mso-left-percent:-10001;mso-top-percent:-10001;mso-position-horizontal:absolute;mso-position-horizontal-relative:char;mso-position-vertical:absolute;mso-position-vertical-relative:line;mso-left-percent:-10001;mso-top-percent:-10001" alt="separating line" o:spid="_x0000_s1026" strokecolor="#5a5a5a [2109]" strokeweight=".5pt" from="0,0" to="467.25pt,3pt" w14:anchorId="332C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">
                <v:stroke joinstyle="miter"/>
                <w10:anchorlock/>
              </v:line>
            </w:pict>
          </mc:Fallback>
        </mc:AlternateContent>
      </w:r>
      <w:r>
        <w:t xml:space="preserve"> </w:t>
      </w:r>
    </w:p>
    <w:p w14:paraId="2F1A726B" w14:textId="77777777" w:rsidR="000634D9" w:rsidRDefault="000634D9" w:rsidP="000634D9"/>
    <w:p w14:paraId="2AD56C3B" w14:textId="77777777" w:rsidR="004B57A2" w:rsidRDefault="004B57A2" w:rsidP="004B57A2">
      <w:pPr>
        <w:pStyle w:val="Heading2"/>
      </w:pPr>
      <w:r>
        <w:t>Introduction:</w:t>
      </w:r>
    </w:p>
    <w:p w14:paraId="58A5D5BE" w14:textId="292E9DF9" w:rsidR="004B57A2" w:rsidRDefault="004B57A2" w:rsidP="004B57A2">
      <w:r>
        <w:t>This article describes the configuration steps to set</w:t>
      </w:r>
      <w:r w:rsidR="4289B58F">
        <w:t xml:space="preserve"> </w:t>
      </w:r>
      <w:r>
        <w:t xml:space="preserve">up label printers and configure </w:t>
      </w:r>
      <w:r w:rsidR="51757F16">
        <w:t>L</w:t>
      </w:r>
      <w:r>
        <w:t xml:space="preserve">abel </w:t>
      </w:r>
      <w:r w:rsidR="648BC730">
        <w:t>M</w:t>
      </w:r>
      <w:r>
        <w:t>anager in the Polaris Client.</w:t>
      </w:r>
    </w:p>
    <w:p w14:paraId="2EA27E56" w14:textId="77777777" w:rsidR="004B57A2" w:rsidRDefault="004B57A2" w:rsidP="000634D9">
      <w:pPr>
        <w:pStyle w:val="Heading2"/>
      </w:pPr>
    </w:p>
    <w:p w14:paraId="24A44BF6" w14:textId="757F85CD" w:rsidR="000634D9" w:rsidRDefault="004B57A2" w:rsidP="000634D9">
      <w:pPr>
        <w:pStyle w:val="Heading2"/>
      </w:pPr>
      <w:r>
        <w:t xml:space="preserve">Label </w:t>
      </w:r>
      <w:r w:rsidR="0076543A">
        <w:t>Printer Settings (</w:t>
      </w:r>
      <w:r w:rsidR="00D945A3">
        <w:t>Admin)</w:t>
      </w:r>
    </w:p>
    <w:p w14:paraId="2BCFEE7C" w14:textId="77777777" w:rsidR="00D945A3" w:rsidRPr="00D945A3" w:rsidRDefault="00D945A3" w:rsidP="00D945A3"/>
    <w:p w14:paraId="5378EE0F" w14:textId="2CEEA4FC" w:rsidR="00D945A3" w:rsidRDefault="004B57A2" w:rsidP="00D945A3">
      <w:r>
        <w:t>O</w:t>
      </w:r>
      <w:r w:rsidR="00D945A3">
        <w:t>n the Polaris Tool Bar</w:t>
      </w:r>
      <w:r>
        <w:t xml:space="preserve"> select the following path</w:t>
      </w:r>
      <w:r w:rsidR="00D945A3">
        <w:t>:</w:t>
      </w:r>
    </w:p>
    <w:p w14:paraId="5EC7F5C3" w14:textId="32E20FE0" w:rsidR="00D945A3" w:rsidRDefault="00D945A3" w:rsidP="00D945A3">
      <w:r>
        <w:t>Admin&gt;Explorer&gt;(level)Profiles&gt;Staff Client&gt;Labels</w:t>
      </w:r>
      <w:r w:rsidR="004B57A2">
        <w:t>: Options</w:t>
      </w:r>
    </w:p>
    <w:p w14:paraId="5A3C1968" w14:textId="4EA79E05" w:rsidR="004B57A2" w:rsidRDefault="004B57A2" w:rsidP="00D945A3">
      <w:r w:rsidRPr="004B57A2">
        <w:rPr>
          <w:b/>
          <w:bCs/>
          <w:color w:val="D54120"/>
          <w:sz w:val="28"/>
          <w:szCs w:val="28"/>
        </w:rPr>
        <w:t>Note:</w:t>
      </w:r>
      <w:r w:rsidRPr="004B57A2">
        <w:rPr>
          <w:color w:val="D54120"/>
        </w:rPr>
        <w:t xml:space="preserve"> </w:t>
      </w:r>
      <w:r>
        <w:t>(level) Profiles, refers to system, library, or branch levels.</w:t>
      </w:r>
    </w:p>
    <w:p w14:paraId="64412901" w14:textId="382C1DB8" w:rsidR="0076543A" w:rsidRDefault="0076543A" w:rsidP="0076543A"/>
    <w:p w14:paraId="020A8EC1" w14:textId="4F2B5E4B" w:rsidR="0076543A" w:rsidRDefault="00D945A3" w:rsidP="0076543A">
      <w:r>
        <w:rPr>
          <w:noProof/>
          <w:lang w:bidi="he-IL"/>
        </w:rPr>
        <w:drawing>
          <wp:inline distT="0" distB="0" distL="0" distR="0" wp14:anchorId="4DCD4B05" wp14:editId="69A4A2AA">
            <wp:extent cx="5207000" cy="3689404"/>
            <wp:effectExtent l="0" t="0" r="0" b="6350"/>
            <wp:docPr id="241623556" name="Picture 10" descr="Screen shot of Admin Explorer Staff cli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5207000" cy="3689404"/>
                    </a:xfrm>
                    <a:prstGeom prst="rect">
                      <a:avLst/>
                    </a:prstGeom>
                  </pic:spPr>
                </pic:pic>
              </a:graphicData>
            </a:graphic>
          </wp:inline>
        </w:drawing>
      </w:r>
    </w:p>
    <w:p w14:paraId="7FADBFFF" w14:textId="2242BE52" w:rsidR="0076543A" w:rsidRDefault="0076543A" w:rsidP="0076543A"/>
    <w:p w14:paraId="7782046E" w14:textId="574329B6" w:rsidR="00A0440D" w:rsidRDefault="00A0440D" w:rsidP="00A0440D"/>
    <w:p w14:paraId="1EDEFB85" w14:textId="2BFDE1EB" w:rsidR="00D945A3" w:rsidRDefault="00D945A3" w:rsidP="004B57A2">
      <w:r>
        <w:t xml:space="preserve">This </w:t>
      </w:r>
      <w:r w:rsidR="004B57A2">
        <w:t xml:space="preserve">step is to </w:t>
      </w:r>
      <w:r>
        <w:t>set the</w:t>
      </w:r>
      <w:r w:rsidR="004B57A2">
        <w:t xml:space="preserve"> printing</w:t>
      </w:r>
      <w:r>
        <w:t xml:space="preserve"> defaults</w:t>
      </w:r>
      <w:r w:rsidR="4DE93CCF">
        <w:t>;</w:t>
      </w:r>
      <w:r>
        <w:t xml:space="preserve"> </w:t>
      </w:r>
      <w:r w:rsidR="004B57A2">
        <w:t>individual</w:t>
      </w:r>
      <w:r>
        <w:t xml:space="preserve"> users will be able to change.</w:t>
      </w:r>
    </w:p>
    <w:p w14:paraId="6B63F1FC" w14:textId="77777777" w:rsidR="00D945A3" w:rsidRDefault="00D945A3" w:rsidP="00D945A3"/>
    <w:p w14:paraId="74473420" w14:textId="386A1F4E" w:rsidR="00D945A3" w:rsidRDefault="00D945A3" w:rsidP="004B57A2">
      <w:r w:rsidRPr="0E66E204">
        <w:rPr>
          <w:b/>
          <w:bCs/>
          <w:color w:val="D54120"/>
          <w:sz w:val="28"/>
          <w:szCs w:val="28"/>
        </w:rPr>
        <w:lastRenderedPageBreak/>
        <w:t>Note</w:t>
      </w:r>
      <w:r w:rsidR="004B57A2" w:rsidRPr="0E66E204">
        <w:rPr>
          <w:b/>
          <w:bCs/>
          <w:color w:val="D54120"/>
          <w:sz w:val="28"/>
          <w:szCs w:val="28"/>
        </w:rPr>
        <w:t>:</w:t>
      </w:r>
      <w:r w:rsidRPr="0E66E204">
        <w:rPr>
          <w:color w:val="D54120"/>
        </w:rPr>
        <w:t xml:space="preserve"> </w:t>
      </w:r>
      <w:r w:rsidR="004B57A2">
        <w:t xml:space="preserve">custom labels must be enabled </w:t>
      </w:r>
      <w:r w:rsidR="3C5CE13B">
        <w:t>i</w:t>
      </w:r>
      <w:r w:rsidR="00382C41">
        <w:t>n this table to make them available for Polaris users. Custom label creation instructions are further down in this article.</w:t>
      </w:r>
    </w:p>
    <w:p w14:paraId="74EC2431" w14:textId="2235717A" w:rsidR="0076543A" w:rsidRDefault="0076543A" w:rsidP="00A0440D"/>
    <w:p w14:paraId="774F0A97" w14:textId="2E5648AE" w:rsidR="0076543A" w:rsidRDefault="0076543A" w:rsidP="00A0440D"/>
    <w:p w14:paraId="3F2EFE92" w14:textId="47CC0797" w:rsidR="0076543A" w:rsidRDefault="00D945A3" w:rsidP="00A0440D">
      <w:r>
        <w:rPr>
          <w:noProof/>
          <w:lang w:bidi="he-IL"/>
        </w:rPr>
        <w:drawing>
          <wp:inline distT="0" distB="0" distL="0" distR="0" wp14:anchorId="794C137A" wp14:editId="1A6302E4">
            <wp:extent cx="4542533" cy="3162300"/>
            <wp:effectExtent l="0" t="0" r="4445" b="0"/>
            <wp:docPr id="714658133" name="Picture 11" descr="Screenshot of Label configurations sett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4542533" cy="3162300"/>
                    </a:xfrm>
                    <a:prstGeom prst="rect">
                      <a:avLst/>
                    </a:prstGeom>
                  </pic:spPr>
                </pic:pic>
              </a:graphicData>
            </a:graphic>
          </wp:inline>
        </w:drawing>
      </w:r>
    </w:p>
    <w:p w14:paraId="6F8595E1" w14:textId="72D3D005" w:rsidR="0076543A" w:rsidRDefault="0076543A" w:rsidP="00A0440D"/>
    <w:p w14:paraId="210DCE01" w14:textId="29A4CF89" w:rsidR="00D945A3" w:rsidRDefault="00D945A3" w:rsidP="00D945A3"/>
    <w:p w14:paraId="3F6C6D77" w14:textId="74DD21D2" w:rsidR="00D945A3" w:rsidRDefault="00382C41" w:rsidP="00D945A3">
      <w:pPr>
        <w:pStyle w:val="Heading2"/>
      </w:pPr>
      <w:r>
        <w:t>Label</w:t>
      </w:r>
      <w:r w:rsidR="00E01D37">
        <w:t xml:space="preserve"> </w:t>
      </w:r>
      <w:r w:rsidR="00D945A3">
        <w:t>Printer Settings (Users):</w:t>
      </w:r>
    </w:p>
    <w:p w14:paraId="32BA8613" w14:textId="77777777" w:rsidR="00D945A3" w:rsidRDefault="00D945A3" w:rsidP="00D945A3"/>
    <w:p w14:paraId="657D3B24" w14:textId="6AA7A20F" w:rsidR="00D945A3" w:rsidRDefault="00D945A3" w:rsidP="00382C41">
      <w:r>
        <w:t xml:space="preserve">Each user can choose which label they want to use, and what </w:t>
      </w:r>
      <w:r w:rsidR="00382C41">
        <w:t xml:space="preserve">printing </w:t>
      </w:r>
      <w:r>
        <w:t xml:space="preserve">method. </w:t>
      </w:r>
      <w:r w:rsidR="00382C41">
        <w:t>Labels have to be set</w:t>
      </w:r>
      <w:r w:rsidR="4AD3FA77">
        <w:t xml:space="preserve"> </w:t>
      </w:r>
      <w:r w:rsidR="00382C41">
        <w:t xml:space="preserve">up for Cataloging and Serials. </w:t>
      </w:r>
    </w:p>
    <w:p w14:paraId="60A8EC89" w14:textId="01BB8B7C" w:rsidR="006C2D23" w:rsidRDefault="006C2D23" w:rsidP="00A0440D"/>
    <w:p w14:paraId="12E2CDAB" w14:textId="1378BB9D" w:rsidR="00D945A3" w:rsidRDefault="00382C41" w:rsidP="00382C41">
      <w:r>
        <w:t>From the Polaris Toolb</w:t>
      </w:r>
      <w:r w:rsidR="00D945A3">
        <w:t>ar</w:t>
      </w:r>
      <w:r>
        <w:t xml:space="preserve"> select</w:t>
      </w:r>
      <w:r w:rsidR="00D945A3">
        <w:t>:</w:t>
      </w:r>
    </w:p>
    <w:p w14:paraId="6AEE763F" w14:textId="77777777" w:rsidR="00D945A3" w:rsidRDefault="00D945A3" w:rsidP="00D945A3">
      <w:r>
        <w:t>Cataloging&gt;Options</w:t>
      </w:r>
    </w:p>
    <w:p w14:paraId="365D5A44" w14:textId="5074BD4D" w:rsidR="00D945A3" w:rsidRDefault="00D945A3" w:rsidP="00A0440D"/>
    <w:p w14:paraId="298F1C06" w14:textId="4FB4E041" w:rsidR="00D945A3" w:rsidRDefault="00D945A3" w:rsidP="00A0440D">
      <w:r>
        <w:rPr>
          <w:noProof/>
          <w:lang w:bidi="he-IL"/>
        </w:rPr>
        <w:drawing>
          <wp:inline distT="0" distB="0" distL="0" distR="0" wp14:anchorId="24A123FE" wp14:editId="5A47D5FC">
            <wp:extent cx="4203872" cy="1422400"/>
            <wp:effectExtent l="0" t="0" r="0" b="0"/>
            <wp:docPr id="938437265" name="Picture 3" descr="Screen shot of tool bar with catalo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203872" cy="1422400"/>
                    </a:xfrm>
                    <a:prstGeom prst="rect">
                      <a:avLst/>
                    </a:prstGeom>
                  </pic:spPr>
                </pic:pic>
              </a:graphicData>
            </a:graphic>
          </wp:inline>
        </w:drawing>
      </w:r>
      <w:r>
        <w:rPr>
          <w:noProof/>
          <w:lang w:bidi="he-IL"/>
        </w:rPr>
        <w:drawing>
          <wp:inline distT="0" distB="0" distL="0" distR="0" wp14:anchorId="1DECA906" wp14:editId="4F868A39">
            <wp:extent cx="1430528" cy="1625600"/>
            <wp:effectExtent l="0" t="0" r="5080" b="0"/>
            <wp:docPr id="1351766626" name="Picture 4" descr="A screenshot of catalog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1430528" cy="1625600"/>
                    </a:xfrm>
                    <a:prstGeom prst="rect">
                      <a:avLst/>
                    </a:prstGeom>
                  </pic:spPr>
                </pic:pic>
              </a:graphicData>
            </a:graphic>
          </wp:inline>
        </w:drawing>
      </w:r>
    </w:p>
    <w:p w14:paraId="690C09A8" w14:textId="06D56F12" w:rsidR="00D945A3" w:rsidRDefault="00D945A3" w:rsidP="00A0440D"/>
    <w:p w14:paraId="4512BDA9" w14:textId="46A29748" w:rsidR="00D945A3" w:rsidRDefault="00382C41" w:rsidP="00A0440D">
      <w:r>
        <w:lastRenderedPageBreak/>
        <w:t>From the Polaris Toolb</w:t>
      </w:r>
      <w:r w:rsidR="00D945A3">
        <w:t>ar</w:t>
      </w:r>
      <w:r>
        <w:t xml:space="preserve"> select</w:t>
      </w:r>
      <w:r w:rsidR="00D945A3">
        <w:t>:</w:t>
      </w:r>
    </w:p>
    <w:p w14:paraId="0055F500" w14:textId="77777777" w:rsidR="00D945A3" w:rsidRDefault="00D945A3" w:rsidP="00D945A3">
      <w:r>
        <w:t>Serials&gt;Options</w:t>
      </w:r>
    </w:p>
    <w:p w14:paraId="57B61BD1" w14:textId="655C3033" w:rsidR="00D945A3" w:rsidRDefault="00D945A3" w:rsidP="00A0440D"/>
    <w:p w14:paraId="1CB20479" w14:textId="7913F0EB" w:rsidR="00D945A3" w:rsidRDefault="00D945A3" w:rsidP="00A0440D">
      <w:r>
        <w:rPr>
          <w:noProof/>
          <w:lang w:bidi="he-IL"/>
        </w:rPr>
        <w:drawing>
          <wp:inline distT="0" distB="0" distL="0" distR="0" wp14:anchorId="1E486A9F" wp14:editId="5728C4C8">
            <wp:extent cx="4203700" cy="1523392"/>
            <wp:effectExtent l="0" t="0" r="0" b="635"/>
            <wp:docPr id="245297317" name="Picture 12" descr="A screenshot of tool bar with serials menu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4203700" cy="1523392"/>
                    </a:xfrm>
                    <a:prstGeom prst="rect">
                      <a:avLst/>
                    </a:prstGeom>
                  </pic:spPr>
                </pic:pic>
              </a:graphicData>
            </a:graphic>
          </wp:inline>
        </w:drawing>
      </w:r>
      <w:r>
        <w:rPr>
          <w:noProof/>
          <w:lang w:bidi="he-IL"/>
        </w:rPr>
        <w:drawing>
          <wp:inline distT="0" distB="0" distL="0" distR="0" wp14:anchorId="779856F4" wp14:editId="069316FE">
            <wp:extent cx="1457717" cy="1665962"/>
            <wp:effectExtent l="0" t="0" r="3175" b="0"/>
            <wp:docPr id="994111843" name="Picture 6" descr="A screenshot serial options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1457717" cy="1665962"/>
                    </a:xfrm>
                    <a:prstGeom prst="rect">
                      <a:avLst/>
                    </a:prstGeom>
                  </pic:spPr>
                </pic:pic>
              </a:graphicData>
            </a:graphic>
          </wp:inline>
        </w:drawing>
      </w:r>
    </w:p>
    <w:p w14:paraId="0D0E6020" w14:textId="3E95F40C" w:rsidR="00D945A3" w:rsidRDefault="00D945A3" w:rsidP="00A0440D"/>
    <w:p w14:paraId="19C05464" w14:textId="0272469D" w:rsidR="00D945A3" w:rsidRDefault="00D945A3" w:rsidP="00A0440D"/>
    <w:p w14:paraId="5D7A222C" w14:textId="0A77C80B" w:rsidR="00D945A3" w:rsidRDefault="00382C41" w:rsidP="00382C41">
      <w:r>
        <w:t xml:space="preserve">There are </w:t>
      </w:r>
      <w:r w:rsidR="00D945A3">
        <w:t>3 print</w:t>
      </w:r>
      <w:r>
        <w:t>ing</w:t>
      </w:r>
      <w:r w:rsidR="00D945A3">
        <w:t xml:space="preserve"> methods</w:t>
      </w:r>
      <w:r w:rsidR="14CF64A3">
        <w:t xml:space="preserve">, which </w:t>
      </w:r>
      <w:r w:rsidR="00D945A3">
        <w:t xml:space="preserve">depend on </w:t>
      </w:r>
      <w:r>
        <w:t xml:space="preserve">the </w:t>
      </w:r>
      <w:r w:rsidR="00D945A3">
        <w:t xml:space="preserve">type of label printer and </w:t>
      </w:r>
      <w:r>
        <w:t xml:space="preserve">library </w:t>
      </w:r>
      <w:r w:rsidR="00D945A3">
        <w:t>workflow:</w:t>
      </w:r>
    </w:p>
    <w:p w14:paraId="26D5AE7E" w14:textId="77777777" w:rsidR="00D945A3" w:rsidRDefault="00D945A3" w:rsidP="00D945A3"/>
    <w:p w14:paraId="317DE899" w14:textId="77777777" w:rsidR="00D945A3" w:rsidRDefault="00D945A3" w:rsidP="00D945A3">
      <w:r w:rsidRPr="00F60771">
        <w:rPr>
          <w:u w:val="single"/>
        </w:rPr>
        <w:t>Batch</w:t>
      </w:r>
      <w:r>
        <w:t>: The label is generated but is not printed until user opens Label Manager and prints.</w:t>
      </w:r>
    </w:p>
    <w:p w14:paraId="4650FDAA" w14:textId="77777777" w:rsidR="00D945A3" w:rsidRDefault="00D945A3" w:rsidP="00D945A3">
      <w:r w:rsidRPr="00F60771">
        <w:rPr>
          <w:u w:val="single"/>
        </w:rPr>
        <w:t>On Demand</w:t>
      </w:r>
      <w:r>
        <w:t>: The Label Manager appears when the user requests label and the user can view before printing.</w:t>
      </w:r>
    </w:p>
    <w:p w14:paraId="2C20328F" w14:textId="77777777" w:rsidR="00D945A3" w:rsidRDefault="00D945A3" w:rsidP="00D945A3">
      <w:r w:rsidRPr="00F60771">
        <w:rPr>
          <w:u w:val="single"/>
        </w:rPr>
        <w:t>Quick print</w:t>
      </w:r>
      <w:r>
        <w:t>: The label will print without opening the Label Manger.</w:t>
      </w:r>
    </w:p>
    <w:p w14:paraId="750BB70B" w14:textId="6E93D942" w:rsidR="00D945A3" w:rsidRDefault="00D945A3" w:rsidP="00A0440D"/>
    <w:p w14:paraId="3902AFBD" w14:textId="371CBBC1" w:rsidR="00D945A3" w:rsidRDefault="00D945A3" w:rsidP="00A0440D"/>
    <w:p w14:paraId="61749C74" w14:textId="0894AEF5" w:rsidR="00D945A3" w:rsidRDefault="00382C41" w:rsidP="00382C41">
      <w:pPr>
        <w:pStyle w:val="Heading3"/>
      </w:pPr>
      <w:r>
        <w:t>Label Manager Access</w:t>
      </w:r>
    </w:p>
    <w:p w14:paraId="2E07019F" w14:textId="15BE3E0B" w:rsidR="00D945A3" w:rsidRDefault="00382C41" w:rsidP="00D945A3">
      <w:r>
        <w:t>From the Polaris Tool</w:t>
      </w:r>
      <w:r w:rsidR="00D945A3">
        <w:t>bar</w:t>
      </w:r>
      <w:r>
        <w:t xml:space="preserve"> select</w:t>
      </w:r>
      <w:r w:rsidR="00D945A3">
        <w:t>:</w:t>
      </w:r>
    </w:p>
    <w:p w14:paraId="53427B66" w14:textId="3EAB6BA5" w:rsidR="00D945A3" w:rsidRDefault="00D945A3" w:rsidP="00D945A3">
      <w:r>
        <w:t>Utilities&gt;Label Manager</w:t>
      </w:r>
    </w:p>
    <w:p w14:paraId="514D80DE" w14:textId="25559C04" w:rsidR="00D945A3" w:rsidRDefault="00D945A3" w:rsidP="00D945A3"/>
    <w:p w14:paraId="604F1759" w14:textId="15B8694B" w:rsidR="00D945A3" w:rsidRDefault="00D945A3" w:rsidP="00D945A3">
      <w:r>
        <w:rPr>
          <w:noProof/>
          <w:lang w:bidi="he-IL"/>
        </w:rPr>
        <w:drawing>
          <wp:inline distT="0" distB="0" distL="0" distR="0" wp14:anchorId="77394D6D" wp14:editId="440A3D05">
            <wp:extent cx="5943600" cy="2129155"/>
            <wp:effectExtent l="0" t="0" r="0" b="4445"/>
            <wp:docPr id="1720155265" name="Picture 7" descr="A screenshot of the polaris tool bar with the utilities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943600" cy="2129155"/>
                    </a:xfrm>
                    <a:prstGeom prst="rect">
                      <a:avLst/>
                    </a:prstGeom>
                  </pic:spPr>
                </pic:pic>
              </a:graphicData>
            </a:graphic>
          </wp:inline>
        </w:drawing>
      </w:r>
    </w:p>
    <w:p w14:paraId="5EAC2D8C" w14:textId="4EFB0113" w:rsidR="00D945A3" w:rsidRDefault="00D945A3" w:rsidP="00D945A3"/>
    <w:p w14:paraId="0E650987" w14:textId="552B286E" w:rsidR="00D945A3" w:rsidRDefault="00D945A3" w:rsidP="00D945A3"/>
    <w:p w14:paraId="324D5994" w14:textId="17DA1F9C" w:rsidR="00D945A3" w:rsidRDefault="68DB2DA0" w:rsidP="00382C41">
      <w:r>
        <w:lastRenderedPageBreak/>
        <w:t>O</w:t>
      </w:r>
      <w:r w:rsidR="00D945A3">
        <w:t>nce the Label Manager opens, you will see the labels that have been sent there</w:t>
      </w:r>
      <w:r w:rsidR="00382C41">
        <w:t xml:space="preserve"> (batch printing)</w:t>
      </w:r>
      <w:r w:rsidR="00D945A3">
        <w:t xml:space="preserve">. By selecting </w:t>
      </w:r>
      <w:r w:rsidR="4F46FFBC">
        <w:t>L</w:t>
      </w:r>
      <w:r w:rsidR="00D945A3">
        <w:t>abels at the top, you can switch to a different label</w:t>
      </w:r>
      <w:r w:rsidR="0F7614FE">
        <w:t xml:space="preserve"> type</w:t>
      </w:r>
      <w:r w:rsidR="00382C41">
        <w:t>. The</w:t>
      </w:r>
      <w:r w:rsidR="00D945A3">
        <w:t xml:space="preserve"> example below </w:t>
      </w:r>
      <w:r w:rsidR="00382C41">
        <w:t>displays</w:t>
      </w:r>
      <w:r w:rsidR="00D945A3">
        <w:t xml:space="preserve"> spine </w:t>
      </w:r>
      <w:r w:rsidR="00382C41">
        <w:t xml:space="preserve">label </w:t>
      </w:r>
      <w:r w:rsidR="00D945A3">
        <w:t xml:space="preserve">sheets, </w:t>
      </w:r>
      <w:r w:rsidR="00382C41">
        <w:t>but t</w:t>
      </w:r>
      <w:r w:rsidR="4DA02A96">
        <w:t>his</w:t>
      </w:r>
      <w:r w:rsidR="00382C41">
        <w:t xml:space="preserve"> can be</w:t>
      </w:r>
      <w:r w:rsidR="00D945A3">
        <w:t xml:space="preserve"> change</w:t>
      </w:r>
      <w:r w:rsidR="00382C41">
        <w:t>d</w:t>
      </w:r>
      <w:r w:rsidR="00D945A3">
        <w:t xml:space="preserve"> to a different label if needed.</w:t>
      </w:r>
    </w:p>
    <w:p w14:paraId="4CBE0EDF" w14:textId="2246FE6A" w:rsidR="00D945A3" w:rsidRDefault="00D945A3" w:rsidP="00D945A3"/>
    <w:p w14:paraId="189AE367" w14:textId="500A1A95" w:rsidR="00D945A3" w:rsidRDefault="00D945A3" w:rsidP="00D945A3">
      <w:r>
        <w:rPr>
          <w:noProof/>
          <w:lang w:bidi="he-IL"/>
        </w:rPr>
        <w:drawing>
          <wp:inline distT="0" distB="0" distL="0" distR="0" wp14:anchorId="5F1A8D0A" wp14:editId="78B138E4">
            <wp:extent cx="5943600" cy="3592830"/>
            <wp:effectExtent l="0" t="0" r="0" b="1270"/>
            <wp:docPr id="532624197" name="Picture 9" descr="A screenshot of the labe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943600" cy="3592830"/>
                    </a:xfrm>
                    <a:prstGeom prst="rect">
                      <a:avLst/>
                    </a:prstGeom>
                  </pic:spPr>
                </pic:pic>
              </a:graphicData>
            </a:graphic>
          </wp:inline>
        </w:drawing>
      </w:r>
    </w:p>
    <w:p w14:paraId="21C27C8F" w14:textId="6164ECA7" w:rsidR="00D945A3" w:rsidRDefault="00382C41" w:rsidP="00382C41">
      <w:r w:rsidRPr="00382C41">
        <w:rPr>
          <w:b/>
          <w:bCs/>
          <w:color w:val="D54120"/>
          <w:sz w:val="28"/>
          <w:szCs w:val="28"/>
        </w:rPr>
        <w:t>Note:</w:t>
      </w:r>
      <w:r w:rsidRPr="00382C41">
        <w:rPr>
          <w:color w:val="D54120"/>
        </w:rPr>
        <w:t xml:space="preserve"> </w:t>
      </w:r>
      <w:r w:rsidR="00D945A3" w:rsidRPr="00382C41">
        <w:rPr>
          <w:color w:val="D54120"/>
        </w:rPr>
        <w:t xml:space="preserve"> </w:t>
      </w:r>
      <w:r w:rsidR="00D945A3">
        <w:t xml:space="preserve">before you print, you can add, change, </w:t>
      </w:r>
      <w:r>
        <w:t xml:space="preserve">or </w:t>
      </w:r>
      <w:r w:rsidR="00D945A3">
        <w:t xml:space="preserve">delete any labels or information on those labels. It works just like Word and </w:t>
      </w:r>
      <w:r>
        <w:t>it is possible to</w:t>
      </w:r>
      <w:r w:rsidR="00D945A3">
        <w:t xml:space="preserve"> copy and paste if needed.</w:t>
      </w:r>
    </w:p>
    <w:p w14:paraId="2EAAB732" w14:textId="79CEEE46" w:rsidR="00D945A3" w:rsidRDefault="00D945A3" w:rsidP="00D945A3"/>
    <w:p w14:paraId="694AEC87" w14:textId="28D4F3C9" w:rsidR="000F42CA" w:rsidRDefault="00382C41" w:rsidP="000F42CA">
      <w:pPr>
        <w:pStyle w:val="Heading2"/>
      </w:pPr>
      <w:r>
        <w:t>Custom Labels and Content</w:t>
      </w:r>
    </w:p>
    <w:p w14:paraId="7F2D9AAE" w14:textId="77777777" w:rsidR="00D945A3" w:rsidRDefault="00D945A3" w:rsidP="000F42CA">
      <w:pPr>
        <w:ind w:left="0"/>
      </w:pPr>
    </w:p>
    <w:p w14:paraId="31E7F755" w14:textId="3133824C" w:rsidR="00D945A3" w:rsidRDefault="00D945A3" w:rsidP="00382C41">
      <w:r>
        <w:t xml:space="preserve">From the Label Manager, </w:t>
      </w:r>
      <w:r w:rsidR="00382C41">
        <w:t>it is possible to</w:t>
      </w:r>
      <w:r>
        <w:t xml:space="preserve"> design new label</w:t>
      </w:r>
      <w:r w:rsidR="163EB583">
        <w:t xml:space="preserve">s </w:t>
      </w:r>
      <w:r>
        <w:t>or edit the content of current labels, as well as set different printers for certain label types</w:t>
      </w:r>
      <w:r w:rsidR="000F42CA">
        <w:t>.</w:t>
      </w:r>
    </w:p>
    <w:p w14:paraId="6408E4B8" w14:textId="152C4C35" w:rsidR="00D945A3" w:rsidRDefault="00D945A3" w:rsidP="00D945A3"/>
    <w:p w14:paraId="4F6BF469" w14:textId="3721685D" w:rsidR="000F42CA" w:rsidRDefault="000F42CA" w:rsidP="00E01D37">
      <w:r>
        <w:rPr>
          <w:noProof/>
          <w:lang w:bidi="he-IL"/>
        </w:rPr>
        <w:drawing>
          <wp:inline distT="0" distB="0" distL="0" distR="0" wp14:anchorId="54981FFC" wp14:editId="6DBEC7BC">
            <wp:extent cx="5943600" cy="1403985"/>
            <wp:effectExtent l="0" t="0" r="0" b="5715"/>
            <wp:docPr id="358932170" name="Picture 13" descr="A screenshot of the tools menu in labe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3600" cy="1403985"/>
                    </a:xfrm>
                    <a:prstGeom prst="rect">
                      <a:avLst/>
                    </a:prstGeom>
                  </pic:spPr>
                </pic:pic>
              </a:graphicData>
            </a:graphic>
          </wp:inline>
        </w:drawing>
      </w:r>
    </w:p>
    <w:p w14:paraId="4D9574BC" w14:textId="77777777" w:rsidR="000F42CA" w:rsidRDefault="000F42CA" w:rsidP="00382C41">
      <w:pPr>
        <w:pStyle w:val="Heading3"/>
      </w:pPr>
      <w:r>
        <w:lastRenderedPageBreak/>
        <w:t>Designing Custom Label</w:t>
      </w:r>
    </w:p>
    <w:p w14:paraId="4E87DF7C" w14:textId="15DE078A" w:rsidR="000F42CA" w:rsidRDefault="000F42CA" w:rsidP="00D945A3">
      <w:r>
        <w:rPr>
          <w:noProof/>
          <w:lang w:bidi="he-IL"/>
        </w:rPr>
        <w:drawing>
          <wp:inline distT="0" distB="0" distL="0" distR="0" wp14:anchorId="4CCC1479" wp14:editId="3ED14EBF">
            <wp:extent cx="5123146" cy="2771724"/>
            <wp:effectExtent l="0" t="0" r="0" b="0"/>
            <wp:docPr id="254005329" name="Picture 14" descr="A screenshot of cutomiz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123146" cy="2771724"/>
                    </a:xfrm>
                    <a:prstGeom prst="rect">
                      <a:avLst/>
                    </a:prstGeom>
                  </pic:spPr>
                </pic:pic>
              </a:graphicData>
            </a:graphic>
          </wp:inline>
        </w:drawing>
      </w:r>
    </w:p>
    <w:p w14:paraId="01D3E798" w14:textId="2B6558A2" w:rsidR="000F42CA" w:rsidRDefault="000F42CA" w:rsidP="00D945A3"/>
    <w:p w14:paraId="04E5C762" w14:textId="044C3C9E" w:rsidR="000F42CA" w:rsidRDefault="000F42CA" w:rsidP="00382C41">
      <w:r>
        <w:t>Name it and change page size</w:t>
      </w:r>
      <w:r w:rsidR="5EA7FAB1">
        <w:t>,</w:t>
      </w:r>
      <w:r>
        <w:t xml:space="preserve"> label details</w:t>
      </w:r>
      <w:r w:rsidR="28B30240">
        <w:t>,</w:t>
      </w:r>
      <w:r>
        <w:t xml:space="preserve"> and fonts. *Make sure </w:t>
      </w:r>
      <w:r w:rsidR="00382C41">
        <w:t>to</w:t>
      </w:r>
      <w:r>
        <w:t xml:space="preserve"> go back to Admin settings and check the new label so everyone will be able to use it.</w:t>
      </w:r>
    </w:p>
    <w:p w14:paraId="3C716BBA" w14:textId="663EA405" w:rsidR="000F42CA" w:rsidRDefault="000F42CA" w:rsidP="000F42CA"/>
    <w:p w14:paraId="42E2D985" w14:textId="77777777" w:rsidR="00382C41" w:rsidRDefault="00382C41">
      <w:pPr>
        <w:ind w:left="0"/>
      </w:pPr>
      <w:r>
        <w:br w:type="page"/>
      </w:r>
    </w:p>
    <w:p w14:paraId="0C2751C6" w14:textId="2B1E4251" w:rsidR="000F42CA" w:rsidRDefault="000F42CA" w:rsidP="000F42CA">
      <w:r>
        <w:lastRenderedPageBreak/>
        <w:t>Label Setting and Content:</w:t>
      </w:r>
    </w:p>
    <w:p w14:paraId="4D5CA01E" w14:textId="757771EB" w:rsidR="000F42CA" w:rsidRDefault="000F42CA" w:rsidP="000F42CA">
      <w:r>
        <w:rPr>
          <w:noProof/>
          <w:lang w:bidi="he-IL"/>
        </w:rPr>
        <w:drawing>
          <wp:inline distT="0" distB="0" distL="0" distR="0" wp14:anchorId="025A281B" wp14:editId="29700647">
            <wp:extent cx="5080800" cy="3469709"/>
            <wp:effectExtent l="0" t="0" r="0" b="0"/>
            <wp:docPr id="1299010589" name="Picture 15" descr="Label Configuration Setting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0589" name="Picture 15" descr="Label Configuration Settings tab"/>
                    <pic:cNvPicPr/>
                  </pic:nvPicPr>
                  <pic:blipFill>
                    <a:blip r:embed="rId20">
                      <a:extLst>
                        <a:ext uri="{28A0092B-C50C-407E-A947-70E740481C1C}">
                          <a14:useLocalDpi xmlns:a14="http://schemas.microsoft.com/office/drawing/2010/main" val="0"/>
                        </a:ext>
                      </a:extLst>
                    </a:blip>
                    <a:stretch>
                      <a:fillRect/>
                    </a:stretch>
                  </pic:blipFill>
                  <pic:spPr>
                    <a:xfrm>
                      <a:off x="0" y="0"/>
                      <a:ext cx="5080800" cy="3469709"/>
                    </a:xfrm>
                    <a:prstGeom prst="rect">
                      <a:avLst/>
                    </a:prstGeom>
                  </pic:spPr>
                </pic:pic>
              </a:graphicData>
            </a:graphic>
          </wp:inline>
        </w:drawing>
      </w:r>
    </w:p>
    <w:p w14:paraId="6A060B20" w14:textId="7A25687C" w:rsidR="000F42CA" w:rsidRDefault="000F42CA" w:rsidP="00D945A3"/>
    <w:p w14:paraId="663AB897" w14:textId="13BF90B8" w:rsidR="000F42CA" w:rsidRDefault="000F42CA" w:rsidP="00382C41">
      <w:r>
        <w:t>To change settings, right click on the settings to change and click open.</w:t>
      </w:r>
    </w:p>
    <w:p w14:paraId="24D0D489" w14:textId="7AA7C3D8" w:rsidR="000F42CA" w:rsidRDefault="000F42CA" w:rsidP="000F42CA">
      <w:r>
        <w:rPr>
          <w:noProof/>
          <w:lang w:bidi="he-IL"/>
        </w:rPr>
        <w:drawing>
          <wp:inline distT="0" distB="0" distL="0" distR="0" wp14:anchorId="11113ED1" wp14:editId="20FDE46F">
            <wp:extent cx="4419600" cy="3096553"/>
            <wp:effectExtent l="0" t="0" r="0" b="2540"/>
            <wp:docPr id="1300985611" name="Picture 16" descr="A screenshot of Page details in labe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4419600" cy="3096553"/>
                    </a:xfrm>
                    <a:prstGeom prst="rect">
                      <a:avLst/>
                    </a:prstGeom>
                  </pic:spPr>
                </pic:pic>
              </a:graphicData>
            </a:graphic>
          </wp:inline>
        </w:drawing>
      </w:r>
    </w:p>
    <w:p w14:paraId="655835F9" w14:textId="51E79BC9" w:rsidR="000F42CA" w:rsidRDefault="000F42CA" w:rsidP="000F42CA">
      <w:r>
        <w:t>The numbers</w:t>
      </w:r>
      <w:r w:rsidR="69A4A2AA">
        <w:t xml:space="preserve"> listed</w:t>
      </w:r>
      <w:r>
        <w:t xml:space="preserve"> are the inches x100 so 8.5 inches =</w:t>
      </w:r>
      <w:r w:rsidR="4CB680BF">
        <w:t xml:space="preserve"> </w:t>
      </w:r>
      <w:r>
        <w:t>850</w:t>
      </w:r>
    </w:p>
    <w:p w14:paraId="0D9CDEB0" w14:textId="77777777" w:rsidR="000F42CA" w:rsidRDefault="000F42CA" w:rsidP="000F42CA"/>
    <w:p w14:paraId="08265EC0" w14:textId="557CCF6E" w:rsidR="000F42CA" w:rsidRDefault="00382C41" w:rsidP="00D945A3">
      <w:r>
        <w:lastRenderedPageBreak/>
        <w:t>It is possible to</w:t>
      </w:r>
      <w:r w:rsidR="000F42CA">
        <w:t xml:space="preserve"> change font and size:</w:t>
      </w:r>
    </w:p>
    <w:p w14:paraId="71CB2503" w14:textId="21002B0B" w:rsidR="000F42CA" w:rsidRDefault="000F42CA" w:rsidP="00D945A3">
      <w:r w:rsidRPr="00F60771">
        <w:rPr>
          <w:noProof/>
          <w:lang w:bidi="he-IL"/>
        </w:rPr>
        <w:drawing>
          <wp:inline distT="0" distB="0" distL="0" distR="0" wp14:anchorId="328E90C9" wp14:editId="04B30D1B">
            <wp:extent cx="5047989" cy="3447300"/>
            <wp:effectExtent l="0" t="0" r="635" b="1270"/>
            <wp:docPr id="17" name="Picture 17" descr="A screenshot of font menu in labe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font menu in label manager"/>
                    <pic:cNvPicPr/>
                  </pic:nvPicPr>
                  <pic:blipFill rotWithShape="1">
                    <a:blip r:embed="rId22"/>
                    <a:srcRect r="2053"/>
                    <a:stretch/>
                  </pic:blipFill>
                  <pic:spPr>
                    <a:xfrm>
                      <a:off x="0" y="0"/>
                      <a:ext cx="5095849" cy="3479984"/>
                    </a:xfrm>
                    <a:prstGeom prst="rect">
                      <a:avLst/>
                    </a:prstGeom>
                  </pic:spPr>
                </pic:pic>
              </a:graphicData>
            </a:graphic>
          </wp:inline>
        </w:drawing>
      </w:r>
    </w:p>
    <w:p w14:paraId="1E8000DE" w14:textId="05BB17F4" w:rsidR="000F42CA" w:rsidRDefault="000F42CA" w:rsidP="00D945A3">
      <w:r>
        <w:t>Switch to the Content Tab to choose what information goes on the labels.</w:t>
      </w:r>
    </w:p>
    <w:p w14:paraId="75929FCA" w14:textId="68B41FED" w:rsidR="000F42CA" w:rsidRPr="00382C41" w:rsidRDefault="000F42CA" w:rsidP="00D945A3">
      <w:pPr>
        <w:rPr>
          <w:b/>
          <w:bCs/>
        </w:rPr>
      </w:pPr>
      <w:r w:rsidRPr="00382C41">
        <w:rPr>
          <w:b/>
          <w:bCs/>
          <w:noProof/>
          <w:lang w:bidi="he-IL"/>
        </w:rPr>
        <w:drawing>
          <wp:inline distT="0" distB="0" distL="0" distR="0" wp14:anchorId="13485A86" wp14:editId="3BC55545">
            <wp:extent cx="5092700" cy="3477260"/>
            <wp:effectExtent l="0" t="0" r="0" b="8890"/>
            <wp:docPr id="18" name="Picture 18" descr="A screenshot of the content tab in labe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content tab in label manager"/>
                    <pic:cNvPicPr/>
                  </pic:nvPicPr>
                  <pic:blipFill rotWithShape="1">
                    <a:blip r:embed="rId23"/>
                    <a:srcRect l="-2045" r="2045"/>
                    <a:stretch/>
                  </pic:blipFill>
                  <pic:spPr>
                    <a:xfrm>
                      <a:off x="0" y="0"/>
                      <a:ext cx="5100773" cy="3482772"/>
                    </a:xfrm>
                    <a:prstGeom prst="rect">
                      <a:avLst/>
                    </a:prstGeom>
                  </pic:spPr>
                </pic:pic>
              </a:graphicData>
            </a:graphic>
          </wp:inline>
        </w:drawing>
      </w:r>
    </w:p>
    <w:p w14:paraId="6139C44D" w14:textId="7EAE672F" w:rsidR="000F42CA" w:rsidRDefault="000F42CA" w:rsidP="00D945A3"/>
    <w:p w14:paraId="03B97635" w14:textId="7CF873BE" w:rsidR="000F42CA" w:rsidRDefault="000F42CA" w:rsidP="00D945A3"/>
    <w:p w14:paraId="55762D36" w14:textId="151FC08F" w:rsidR="000F42CA" w:rsidRDefault="000F42CA" w:rsidP="00EF7B2C">
      <w:r>
        <w:t>Under the Tools Menu in Label Manager</w:t>
      </w:r>
      <w:r w:rsidR="2A98D155">
        <w:t>,</w:t>
      </w:r>
      <w:r w:rsidR="00EF7B2C">
        <w:t xml:space="preserve"> it is possible to</w:t>
      </w:r>
      <w:r>
        <w:t xml:space="preserve"> choose specific printers for different labels</w:t>
      </w:r>
      <w:r w:rsidR="00EF7B2C">
        <w:t>:</w:t>
      </w:r>
    </w:p>
    <w:p w14:paraId="627D2B78" w14:textId="7CF8716E" w:rsidR="000F42CA" w:rsidRDefault="000F42CA" w:rsidP="00D945A3">
      <w:r w:rsidRPr="00F60771">
        <w:rPr>
          <w:noProof/>
          <w:lang w:bidi="he-IL"/>
        </w:rPr>
        <w:drawing>
          <wp:inline distT="0" distB="0" distL="0" distR="0" wp14:anchorId="622492FA" wp14:editId="1E0C8E53">
            <wp:extent cx="4609465" cy="3194685"/>
            <wp:effectExtent l="0" t="0" r="635" b="5715"/>
            <wp:docPr id="20" name="Picture 20" descr="Label Manager showing Set default printers options for each lab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abel Manager showing Set default printers options for each label type."/>
                    <pic:cNvPicPr/>
                  </pic:nvPicPr>
                  <pic:blipFill rotWithShape="1">
                    <a:blip r:embed="rId24"/>
                    <a:srcRect r="1626" b="-2"/>
                    <a:stretch/>
                  </pic:blipFill>
                  <pic:spPr bwMode="auto">
                    <a:xfrm>
                      <a:off x="0" y="0"/>
                      <a:ext cx="4652830" cy="3224740"/>
                    </a:xfrm>
                    <a:prstGeom prst="rect">
                      <a:avLst/>
                    </a:prstGeom>
                    <a:ln>
                      <a:noFill/>
                    </a:ln>
                    <a:extLst>
                      <a:ext uri="{53640926-AAD7-44D8-BBD7-CCE9431645EC}">
                        <a14:shadowObscured xmlns:a14="http://schemas.microsoft.com/office/drawing/2010/main"/>
                      </a:ext>
                    </a:extLst>
                  </pic:spPr>
                </pic:pic>
              </a:graphicData>
            </a:graphic>
          </wp:inline>
        </w:drawing>
      </w:r>
    </w:p>
    <w:p w14:paraId="46FB61D5" w14:textId="77777777" w:rsidR="00862C16" w:rsidRDefault="00862C16" w:rsidP="00D945A3"/>
    <w:p w14:paraId="5008F639" w14:textId="32415289" w:rsidR="00862C16" w:rsidRDefault="00862C16" w:rsidP="00862C16">
      <w: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br/>
      </w:r>
      <w:r>
        <w:br/>
        <w:t>© 202</w:t>
      </w:r>
      <w:r w:rsidR="0096749D">
        <w:t>2</w:t>
      </w:r>
      <w:r>
        <w:t>, Innovative Interfaces, Inc.</w:t>
      </w:r>
    </w:p>
    <w:p w14:paraId="34E4FE9F" w14:textId="77777777" w:rsidR="00862C16" w:rsidRDefault="00862C16" w:rsidP="00D945A3"/>
    <w:sectPr w:rsidR="00862C16" w:rsidSect="00A5336B">
      <w:headerReference w:type="default" r:id="rId25"/>
      <w:footerReference w:type="default" r:id="rId26"/>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E403D" w14:textId="77777777" w:rsidR="005441ED" w:rsidRDefault="005441ED" w:rsidP="00750BFA">
      <w:r>
        <w:separator/>
      </w:r>
    </w:p>
  </w:endnote>
  <w:endnote w:type="continuationSeparator" w:id="0">
    <w:p w14:paraId="0E333E04" w14:textId="77777777" w:rsidR="005441ED" w:rsidRDefault="005441ED" w:rsidP="0075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2E0B" w14:textId="77777777" w:rsidR="00A5336B" w:rsidRPr="00FF63CE" w:rsidRDefault="00A5336B" w:rsidP="00A5336B">
    <w:pPr>
      <w:pStyle w:val="Footer"/>
      <w:tabs>
        <w:tab w:val="clear" w:pos="9360"/>
        <w:tab w:val="right" w:pos="9356"/>
      </w:tabs>
      <w:rPr>
        <w:sz w:val="16"/>
        <w:szCs w:val="16"/>
      </w:rPr>
    </w:pPr>
  </w:p>
  <w:p w14:paraId="56522580" w14:textId="77777777" w:rsidR="00A5336B" w:rsidRPr="000F0F91" w:rsidRDefault="006F785E" w:rsidP="00A5336B">
    <w:pPr>
      <w:pStyle w:val="Footer"/>
      <w:tabs>
        <w:tab w:val="clear" w:pos="9360"/>
        <w:tab w:val="right" w:pos="9356"/>
      </w:tabs>
      <w:rPr>
        <w:iCs/>
        <w:sz w:val="20"/>
      </w:rPr>
    </w:pPr>
    <w:sdt>
      <w:sdtPr>
        <w:rPr>
          <w:iCs/>
          <w:sz w:val="20"/>
        </w:rPr>
        <w:id w:val="-417327681"/>
        <w:docPartObj>
          <w:docPartGallery w:val="Page Numbers (Bottom of Page)"/>
          <w:docPartUnique/>
        </w:docPartObj>
      </w:sdtPr>
      <w:sdtEndPr/>
      <w:sdtContent>
        <w:sdt>
          <w:sdtPr>
            <w:rPr>
              <w:iCs/>
              <w:sz w:val="20"/>
            </w:rPr>
            <w:id w:val="-1769616900"/>
            <w:docPartObj>
              <w:docPartGallery w:val="Page Numbers (Top of Page)"/>
              <w:docPartUnique/>
            </w:docPartObj>
          </w:sdtPr>
          <w:sdtEndPr/>
          <w:sdtContent>
            <w:r w:rsidR="00A5336B" w:rsidRPr="000F0F91">
              <w:rPr>
                <w:iCs/>
                <w:sz w:val="20"/>
              </w:rPr>
              <w:tab/>
            </w:r>
            <w:r w:rsidR="00A5336B">
              <w:rPr>
                <w:iCs/>
                <w:sz w:val="20"/>
              </w:rPr>
              <w:tab/>
            </w:r>
            <w:r w:rsidR="00A5336B" w:rsidRPr="000F0F91">
              <w:rPr>
                <w:iCs/>
                <w:sz w:val="20"/>
              </w:rPr>
              <w:t xml:space="preserve">Page </w:t>
            </w:r>
            <w:r w:rsidR="00A5336B" w:rsidRPr="000F0F91">
              <w:rPr>
                <w:bCs/>
                <w:iCs/>
                <w:sz w:val="20"/>
              </w:rPr>
              <w:fldChar w:fldCharType="begin"/>
            </w:r>
            <w:r w:rsidR="00A5336B" w:rsidRPr="000F0F91">
              <w:rPr>
                <w:bCs/>
                <w:iCs/>
                <w:sz w:val="20"/>
              </w:rPr>
              <w:instrText xml:space="preserve"> PAGE </w:instrText>
            </w:r>
            <w:r w:rsidR="00A5336B" w:rsidRPr="000F0F91">
              <w:rPr>
                <w:bCs/>
                <w:iCs/>
                <w:sz w:val="20"/>
              </w:rPr>
              <w:fldChar w:fldCharType="separate"/>
            </w:r>
            <w:r w:rsidR="00862C16">
              <w:rPr>
                <w:bCs/>
                <w:iCs/>
                <w:noProof/>
                <w:sz w:val="20"/>
              </w:rPr>
              <w:t>8</w:t>
            </w:r>
            <w:r w:rsidR="00A5336B" w:rsidRPr="000F0F91">
              <w:rPr>
                <w:bCs/>
                <w:iCs/>
                <w:sz w:val="20"/>
              </w:rPr>
              <w:fldChar w:fldCharType="end"/>
            </w:r>
            <w:r w:rsidR="00A5336B" w:rsidRPr="000F0F91">
              <w:rPr>
                <w:iCs/>
                <w:sz w:val="20"/>
              </w:rPr>
              <w:t xml:space="preserve"> of </w:t>
            </w:r>
            <w:r w:rsidR="00A5336B" w:rsidRPr="000F0F91">
              <w:rPr>
                <w:bCs/>
                <w:iCs/>
                <w:sz w:val="20"/>
              </w:rPr>
              <w:fldChar w:fldCharType="begin"/>
            </w:r>
            <w:r w:rsidR="00A5336B" w:rsidRPr="000F0F91">
              <w:rPr>
                <w:bCs/>
                <w:iCs/>
                <w:sz w:val="20"/>
              </w:rPr>
              <w:instrText xml:space="preserve"> NUMPAGES  </w:instrText>
            </w:r>
            <w:r w:rsidR="00A5336B" w:rsidRPr="000F0F91">
              <w:rPr>
                <w:bCs/>
                <w:iCs/>
                <w:sz w:val="20"/>
              </w:rPr>
              <w:fldChar w:fldCharType="separate"/>
            </w:r>
            <w:r w:rsidR="00862C16">
              <w:rPr>
                <w:bCs/>
                <w:iCs/>
                <w:noProof/>
                <w:sz w:val="20"/>
              </w:rPr>
              <w:t>8</w:t>
            </w:r>
            <w:r w:rsidR="00A5336B" w:rsidRPr="000F0F91">
              <w:rPr>
                <w:bCs/>
                <w:iCs/>
                <w:sz w:val="20"/>
              </w:rPr>
              <w:fldChar w:fldCharType="end"/>
            </w:r>
          </w:sdtContent>
        </w:sdt>
      </w:sdtContent>
    </w:sdt>
  </w:p>
  <w:p w14:paraId="2875809C" w14:textId="77777777" w:rsidR="00A5336B" w:rsidRDefault="00A5336B" w:rsidP="00A5336B">
    <w:pPr>
      <w:pStyle w:val="Footer"/>
    </w:pPr>
  </w:p>
  <w:p w14:paraId="3ED3A3BC" w14:textId="54EC6FAC" w:rsidR="00A5336B" w:rsidRPr="00256302" w:rsidRDefault="0096749D" w:rsidP="00A5336B">
    <w:pPr>
      <w:pStyle w:val="Footer"/>
      <w:jc w:val="center"/>
    </w:pPr>
    <w:r>
      <w:rPr>
        <w:noProof/>
      </w:rPr>
      <w:drawing>
        <wp:inline distT="0" distB="0" distL="0" distR="0" wp14:anchorId="0D84F726" wp14:editId="0853D864">
          <wp:extent cx="1123950" cy="3238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p>
  <w:p w14:paraId="583D2C93" w14:textId="77777777" w:rsidR="00A5336B" w:rsidRDefault="00A5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1FDA2" w14:textId="77777777" w:rsidR="005441ED" w:rsidRDefault="005441ED" w:rsidP="00750BFA">
      <w:r>
        <w:separator/>
      </w:r>
    </w:p>
  </w:footnote>
  <w:footnote w:type="continuationSeparator" w:id="0">
    <w:p w14:paraId="162C2B00" w14:textId="77777777" w:rsidR="005441ED" w:rsidRDefault="005441ED" w:rsidP="0075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013B" w14:textId="77777777" w:rsidR="00750BFA" w:rsidRDefault="0E66E204" w:rsidP="00750BFA">
    <w:pPr>
      <w:pStyle w:val="Header"/>
      <w:jc w:val="center"/>
    </w:pPr>
    <w:r>
      <w:rPr>
        <w:noProof/>
        <w:lang w:bidi="he-IL"/>
      </w:rPr>
      <w:drawing>
        <wp:inline distT="0" distB="0" distL="0" distR="0" wp14:anchorId="161A887A" wp14:editId="326C85C0">
          <wp:extent cx="2286000" cy="857250"/>
          <wp:effectExtent l="0" t="0" r="0" b="0"/>
          <wp:docPr id="34697349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7349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86000" cy="857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45E"/>
    <w:multiLevelType w:val="hybridMultilevel"/>
    <w:tmpl w:val="8CA65E1E"/>
    <w:lvl w:ilvl="0" w:tplc="E0DAA414">
      <w:start w:val="1"/>
      <w:numFmt w:val="bullet"/>
      <w:lvlText w:val=""/>
      <w:lvlJc w:val="left"/>
      <w:pPr>
        <w:ind w:left="1152" w:hanging="360"/>
      </w:pPr>
      <w:rPr>
        <w:rFonts w:ascii="Symbol" w:hAnsi="Symbol" w:cs="Symbol" w:hint="default"/>
        <w:color w:val="DE47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3C095F67"/>
    <w:multiLevelType w:val="hybridMultilevel"/>
    <w:tmpl w:val="AD02B062"/>
    <w:lvl w:ilvl="0" w:tplc="57609A46">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55A60D3D"/>
    <w:multiLevelType w:val="hybridMultilevel"/>
    <w:tmpl w:val="F6ACD5B2"/>
    <w:lvl w:ilvl="0" w:tplc="57609A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733B75AC"/>
    <w:multiLevelType w:val="hybridMultilevel"/>
    <w:tmpl w:val="3AC04D86"/>
    <w:lvl w:ilvl="0" w:tplc="2724F65C">
      <w:start w:val="1"/>
      <w:numFmt w:val="bullet"/>
      <w:lvlText w:val=""/>
      <w:lvlJc w:val="left"/>
      <w:pPr>
        <w:ind w:left="1152"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79D112E4"/>
    <w:multiLevelType w:val="hybridMultilevel"/>
    <w:tmpl w:val="E3FA73B0"/>
    <w:lvl w:ilvl="0" w:tplc="2724F65C">
      <w:start w:val="1"/>
      <w:numFmt w:val="bullet"/>
      <w:lvlText w:val=""/>
      <w:lvlJc w:val="left"/>
      <w:pPr>
        <w:ind w:left="1584"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1FD"/>
    <w:rsid w:val="00026E33"/>
    <w:rsid w:val="00052B86"/>
    <w:rsid w:val="000634D9"/>
    <w:rsid w:val="000B1F04"/>
    <w:rsid w:val="000F42CA"/>
    <w:rsid w:val="00171A64"/>
    <w:rsid w:val="00300B89"/>
    <w:rsid w:val="0032649E"/>
    <w:rsid w:val="00343A34"/>
    <w:rsid w:val="00382C41"/>
    <w:rsid w:val="003C6D9B"/>
    <w:rsid w:val="004B57A2"/>
    <w:rsid w:val="004E6350"/>
    <w:rsid w:val="005441ED"/>
    <w:rsid w:val="00554775"/>
    <w:rsid w:val="00622CF6"/>
    <w:rsid w:val="006A2607"/>
    <w:rsid w:val="006B1B59"/>
    <w:rsid w:val="006C2D23"/>
    <w:rsid w:val="00750BFA"/>
    <w:rsid w:val="0076543A"/>
    <w:rsid w:val="00797D0B"/>
    <w:rsid w:val="007A0431"/>
    <w:rsid w:val="007B0F96"/>
    <w:rsid w:val="00832B54"/>
    <w:rsid w:val="00862C16"/>
    <w:rsid w:val="008F5081"/>
    <w:rsid w:val="0096749D"/>
    <w:rsid w:val="009C01FD"/>
    <w:rsid w:val="00A0440D"/>
    <w:rsid w:val="00A5336B"/>
    <w:rsid w:val="00D60286"/>
    <w:rsid w:val="00D945A3"/>
    <w:rsid w:val="00D94C43"/>
    <w:rsid w:val="00DC244D"/>
    <w:rsid w:val="00E01D37"/>
    <w:rsid w:val="00E32E11"/>
    <w:rsid w:val="00E45706"/>
    <w:rsid w:val="00E54FDB"/>
    <w:rsid w:val="00E7444F"/>
    <w:rsid w:val="00EB56E7"/>
    <w:rsid w:val="00EF7B2C"/>
    <w:rsid w:val="0C52169B"/>
    <w:rsid w:val="0E66E204"/>
    <w:rsid w:val="0F7614FE"/>
    <w:rsid w:val="14CF64A3"/>
    <w:rsid w:val="163EB583"/>
    <w:rsid w:val="19724389"/>
    <w:rsid w:val="28B30240"/>
    <w:rsid w:val="2A98D155"/>
    <w:rsid w:val="3C5CE13B"/>
    <w:rsid w:val="4289B58F"/>
    <w:rsid w:val="4AD3FA77"/>
    <w:rsid w:val="4CB680BF"/>
    <w:rsid w:val="4DA02A96"/>
    <w:rsid w:val="4DE93CCF"/>
    <w:rsid w:val="4F46FFBC"/>
    <w:rsid w:val="51757F16"/>
    <w:rsid w:val="5EA7FAB1"/>
    <w:rsid w:val="648BC730"/>
    <w:rsid w:val="68DB2DA0"/>
    <w:rsid w:val="69A4A2AA"/>
    <w:rsid w:val="70797FD6"/>
    <w:rsid w:val="76D5C4F2"/>
    <w:rsid w:val="7B7D8C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C0155C"/>
  <w15:chartTrackingRefBased/>
  <w15:docId w15:val="{6D11E204-A499-A54F-86C6-15469827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64"/>
    <w:pPr>
      <w:ind w:left="432"/>
    </w:pPr>
    <w:rPr>
      <w:color w:val="595959" w:themeColor="text1" w:themeTint="A6"/>
      <w:sz w:val="22"/>
    </w:rPr>
  </w:style>
  <w:style w:type="paragraph" w:styleId="Heading1">
    <w:name w:val="heading 1"/>
    <w:basedOn w:val="Normal"/>
    <w:next w:val="Normal"/>
    <w:link w:val="Heading1Char"/>
    <w:uiPriority w:val="9"/>
    <w:qFormat/>
    <w:rsid w:val="006B1B59"/>
    <w:pPr>
      <w:keepNext/>
      <w:keepLines/>
      <w:spacing w:before="240"/>
      <w:jc w:val="center"/>
      <w:outlineLvl w:val="0"/>
    </w:pPr>
    <w:rPr>
      <w:rFonts w:ascii="Georgia" w:eastAsiaTheme="majorEastAsia" w:hAnsi="Georgia" w:cstheme="majorBidi"/>
      <w:b/>
      <w:color w:val="D54120"/>
      <w:sz w:val="40"/>
      <w:szCs w:val="32"/>
    </w:rPr>
  </w:style>
  <w:style w:type="paragraph" w:styleId="Heading2">
    <w:name w:val="heading 2"/>
    <w:basedOn w:val="Normal"/>
    <w:next w:val="Normal"/>
    <w:link w:val="Heading2Char"/>
    <w:uiPriority w:val="9"/>
    <w:unhideWhenUsed/>
    <w:qFormat/>
    <w:rsid w:val="000634D9"/>
    <w:pPr>
      <w:keepNext/>
      <w:keepLines/>
      <w:spacing w:before="40"/>
      <w:outlineLvl w:val="1"/>
    </w:pPr>
    <w:rPr>
      <w:rFonts w:ascii="Georgia" w:eastAsiaTheme="majorEastAsia" w:hAnsi="Georgia" w:cstheme="majorBidi"/>
      <w:b/>
      <w:sz w:val="28"/>
      <w:szCs w:val="26"/>
    </w:rPr>
  </w:style>
  <w:style w:type="paragraph" w:styleId="Heading3">
    <w:name w:val="heading 3"/>
    <w:basedOn w:val="Normal"/>
    <w:next w:val="Normal"/>
    <w:link w:val="Heading3Char"/>
    <w:uiPriority w:val="9"/>
    <w:unhideWhenUsed/>
    <w:qFormat/>
    <w:rsid w:val="00A0440D"/>
    <w:pPr>
      <w:keepNext/>
      <w:keepLines/>
      <w:spacing w:before="4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BFA"/>
    <w:pPr>
      <w:tabs>
        <w:tab w:val="center" w:pos="4680"/>
        <w:tab w:val="right" w:pos="9360"/>
      </w:tabs>
    </w:pPr>
  </w:style>
  <w:style w:type="character" w:customStyle="1" w:styleId="HeaderChar">
    <w:name w:val="Header Char"/>
    <w:basedOn w:val="DefaultParagraphFont"/>
    <w:link w:val="Header"/>
    <w:uiPriority w:val="99"/>
    <w:rsid w:val="00750BFA"/>
  </w:style>
  <w:style w:type="paragraph" w:styleId="Footer">
    <w:name w:val="footer"/>
    <w:basedOn w:val="Normal"/>
    <w:link w:val="FooterChar"/>
    <w:uiPriority w:val="99"/>
    <w:unhideWhenUsed/>
    <w:rsid w:val="00750BFA"/>
    <w:pPr>
      <w:tabs>
        <w:tab w:val="center" w:pos="4680"/>
        <w:tab w:val="right" w:pos="9360"/>
      </w:tabs>
    </w:pPr>
  </w:style>
  <w:style w:type="character" w:customStyle="1" w:styleId="FooterChar">
    <w:name w:val="Footer Char"/>
    <w:basedOn w:val="DefaultParagraphFont"/>
    <w:link w:val="Footer"/>
    <w:uiPriority w:val="99"/>
    <w:rsid w:val="00750BFA"/>
  </w:style>
  <w:style w:type="paragraph" w:styleId="Title">
    <w:name w:val="Title"/>
    <w:basedOn w:val="Normal"/>
    <w:next w:val="Normal"/>
    <w:link w:val="TitleChar"/>
    <w:uiPriority w:val="10"/>
    <w:qFormat/>
    <w:rsid w:val="006B1B59"/>
    <w:pPr>
      <w:contextualSpacing/>
      <w:jc w:val="center"/>
    </w:pPr>
    <w:rPr>
      <w:rFonts w:ascii="Georgia" w:eastAsiaTheme="majorEastAsia" w:hAnsi="Georgia" w:cstheme="majorBidi"/>
      <w:caps/>
      <w:spacing w:val="-10"/>
      <w:kern w:val="28"/>
      <w:sz w:val="40"/>
      <w:szCs w:val="56"/>
    </w:rPr>
  </w:style>
  <w:style w:type="character" w:customStyle="1" w:styleId="TitleChar">
    <w:name w:val="Title Char"/>
    <w:basedOn w:val="DefaultParagraphFont"/>
    <w:link w:val="Title"/>
    <w:uiPriority w:val="10"/>
    <w:rsid w:val="006B1B59"/>
    <w:rPr>
      <w:rFonts w:ascii="Georgia" w:eastAsiaTheme="majorEastAsia" w:hAnsi="Georgia" w:cstheme="majorBidi"/>
      <w:caps/>
      <w:color w:val="595959" w:themeColor="text1" w:themeTint="A6"/>
      <w:spacing w:val="-10"/>
      <w:kern w:val="28"/>
      <w:sz w:val="40"/>
      <w:szCs w:val="56"/>
    </w:rPr>
  </w:style>
  <w:style w:type="character" w:customStyle="1" w:styleId="Heading1Char">
    <w:name w:val="Heading 1 Char"/>
    <w:basedOn w:val="DefaultParagraphFont"/>
    <w:link w:val="Heading1"/>
    <w:uiPriority w:val="9"/>
    <w:rsid w:val="006B1B59"/>
    <w:rPr>
      <w:rFonts w:ascii="Georgia" w:eastAsiaTheme="majorEastAsia" w:hAnsi="Georgia" w:cstheme="majorBidi"/>
      <w:b/>
      <w:color w:val="D54120"/>
      <w:sz w:val="40"/>
      <w:szCs w:val="32"/>
    </w:rPr>
  </w:style>
  <w:style w:type="character" w:customStyle="1" w:styleId="Heading2Char">
    <w:name w:val="Heading 2 Char"/>
    <w:basedOn w:val="DefaultParagraphFont"/>
    <w:link w:val="Heading2"/>
    <w:uiPriority w:val="9"/>
    <w:rsid w:val="000634D9"/>
    <w:rPr>
      <w:rFonts w:ascii="Georgia" w:eastAsiaTheme="majorEastAsia" w:hAnsi="Georgia" w:cstheme="majorBidi"/>
      <w:b/>
      <w:color w:val="595959" w:themeColor="text1" w:themeTint="A6"/>
      <w:sz w:val="28"/>
      <w:szCs w:val="26"/>
    </w:rPr>
  </w:style>
  <w:style w:type="paragraph" w:styleId="NoSpacing">
    <w:name w:val="No Spacing"/>
    <w:uiPriority w:val="1"/>
    <w:qFormat/>
    <w:rsid w:val="00171A64"/>
    <w:pPr>
      <w:ind w:left="432"/>
    </w:pPr>
    <w:rPr>
      <w:color w:val="595959" w:themeColor="text1" w:themeTint="A6"/>
      <w:sz w:val="22"/>
    </w:rPr>
  </w:style>
  <w:style w:type="paragraph" w:styleId="ListParagraph">
    <w:name w:val="List Paragraph"/>
    <w:basedOn w:val="Normal"/>
    <w:uiPriority w:val="34"/>
    <w:qFormat/>
    <w:rsid w:val="00171A64"/>
    <w:pPr>
      <w:ind w:left="720"/>
      <w:contextualSpacing/>
    </w:pPr>
  </w:style>
  <w:style w:type="character" w:customStyle="1" w:styleId="Heading3Char">
    <w:name w:val="Heading 3 Char"/>
    <w:basedOn w:val="DefaultParagraphFont"/>
    <w:link w:val="Heading3"/>
    <w:uiPriority w:val="9"/>
    <w:rsid w:val="00A0440D"/>
    <w:rPr>
      <w:rFonts w:asciiTheme="majorHAnsi" w:eastAsiaTheme="majorEastAsia" w:hAnsiTheme="majorHAnsi" w:cstheme="majorBidi"/>
      <w:b/>
      <w:color w:val="595959" w:themeColor="text1" w:themeTint="A6"/>
      <w:sz w:val="22"/>
      <w:szCs w:val="24"/>
    </w:rPr>
  </w:style>
  <w:style w:type="table" w:styleId="TableGrid">
    <w:name w:val="Table Grid"/>
    <w:basedOn w:val="TableNormal"/>
    <w:uiPriority w:val="39"/>
    <w:rsid w:val="00D6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ierraRls_x002e_ xmlns="84897453-ac73-4533-b7cc-f8120215243c">N/A</SierraRls_x002e_>
    <PolarisRls_x002e_ xmlns="84897453-ac73-4533-b7cc-f8120215243c">6.6</PolarisRls_x002e_>
    <ITLCPublicURL xmlns="84897453-ac73-4533-b7cc-f8120215243c">
      <Url>https://clarivate.sharepoint.com/:w:/s/ITLCresources/EQEarIhrBLNAlbIZc7SgW2cB7H_cSl5G7NrhNj-X29rE3g?e=bQJYvE</Url>
      <Description>https://clarivate.sharepoint.com/:w:/s/ITLCresources/EQEarIhrBLNAlbIZc7SgW2cB7H_cSl5G7NrhNj-X29rE3g?e=bQJYvE</Description>
    </ITLCPublicURL>
    <Reviewer xmlns="84897453-ac73-4533-b7cc-f8120215243c" xsi:nil="true"/>
    <SharedWithUsers xmlns="eceba0e2-b42c-4a8d-b505-0c1fe0f5698e">
      <UserInfo>
        <DisplayName/>
        <AccountId xsi:nil="true"/>
        <AccountType/>
      </UserInfo>
    </SharedWithUsers>
    <PostedonPublicITLC xmlns="49821263-dd12-457a-8a0b-485e0645d95a">true</PostedonPublicITLC>
    <_ip_UnifiedCompliancePolicyUIAction xmlns="http://schemas.microsoft.com/sharepoint/v3" xsi:nil="true"/>
    <_ip_UnifiedCompliancePolicyProperties xmlns="http://schemas.microsoft.com/sharepoint/v3" xsi:nil="true"/>
    <MediaLengthInSeconds xmlns="84897453-ac73-4533-b7cc-f8120215243c" xsi:nil="true"/>
    <HyperlinkWord xmlns="109f4b00-fd81-49e5-ab43-de200dcdabd9">false</HyperlinkWord>
    <PDFfinal xmlns="109f4b00-fd81-49e5-ab43-de200dcdabd9">false</PDFfinal>
    <_x0050_DF1 xmlns="109f4b00-fd81-49e5-ab43-de200dcdabd9">true</_x0050_DF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5D7373C7B2E54DBF6F64C763BE5FBC" ma:contentTypeVersion="12" ma:contentTypeDescription="Create a new document." ma:contentTypeScope="" ma:versionID="645f4528f65e46affeb15746d138bd26">
  <xsd:schema xmlns:xsd="http://www.w3.org/2001/XMLSchema" xmlns:xs="http://www.w3.org/2001/XMLSchema" xmlns:p="http://schemas.microsoft.com/office/2006/metadata/properties" xmlns:ns1="http://schemas.microsoft.com/sharepoint/v3" xmlns:ns2="84897453-ac73-4533-b7cc-f8120215243c" xmlns:ns3="eceba0e2-b42c-4a8d-b505-0c1fe0f5698e" xmlns:ns4="49821263-dd12-457a-8a0b-485e0645d95a" xmlns:ns5="109f4b00-fd81-49e5-ab43-de200dcdabd9" targetNamespace="http://schemas.microsoft.com/office/2006/metadata/properties" ma:root="true" ma:fieldsID="71815b327223e55c2c0cee612daed98a" ns1:_="" ns2:_="" ns3:_="" ns4:_="" ns5:_="">
    <xsd:import namespace="http://schemas.microsoft.com/sharepoint/v3"/>
    <xsd:import namespace="84897453-ac73-4533-b7cc-f8120215243c"/>
    <xsd:import namespace="eceba0e2-b42c-4a8d-b505-0c1fe0f5698e"/>
    <xsd:import namespace="49821263-dd12-457a-8a0b-485e0645d95a"/>
    <xsd:import namespace="109f4b00-fd81-49e5-ab43-de200dcda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PolarisRls_x002e_" minOccurs="0"/>
                <xsd:element ref="ns2:SierraRls_x002e_" minOccurs="0"/>
                <xsd:element ref="ns3:SharedWithUsers" minOccurs="0"/>
                <xsd:element ref="ns3:SharedWithDetails" minOccurs="0"/>
                <xsd:element ref="ns2:MediaServiceOCR" minOccurs="0"/>
                <xsd:element ref="ns2:ITLCPublicURL" minOccurs="0"/>
                <xsd:element ref="ns2:Reviewer" minOccurs="0"/>
                <xsd:element ref="ns2:MediaServiceDateTaken" minOccurs="0"/>
                <xsd:element ref="ns2:MediaLengthInSeconds" minOccurs="0"/>
                <xsd:element ref="ns4:PostedonPublicITLC" minOccurs="0"/>
                <xsd:element ref="ns1:_ip_UnifiedCompliancePolicyProperties" minOccurs="0"/>
                <xsd:element ref="ns1:_ip_UnifiedCompliancePolicyUIAction" minOccurs="0"/>
                <xsd:element ref="ns5:_x0050_DF1" minOccurs="0"/>
                <xsd:element ref="ns5:HyperlinkWord" minOccurs="0"/>
                <xsd:element ref="ns5:PDF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97453-ac73-4533-b7cc-f812021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PolarisRls_x002e_" ma:index="15" nillable="true" ma:displayName="Polaris Rls." ma:format="Dropdown" ma:internalName="PolarisRls_x002e_">
      <xsd:simpleType>
        <xsd:restriction base="dms:Choice">
          <xsd:enumeration value="6.5"/>
          <xsd:enumeration value="6.4"/>
          <xsd:enumeration value="6.3"/>
          <xsd:enumeration value="6.2"/>
          <xsd:enumeration value="N/A"/>
          <xsd:enumeration value="6.6"/>
        </xsd:restriction>
      </xsd:simpleType>
    </xsd:element>
    <xsd:element name="SierraRls_x002e_" ma:index="16" nillable="true" ma:displayName="Sierra Rls." ma:format="Dropdown" ma:internalName="SierraRls_x002e_">
      <xsd:simpleType>
        <xsd:restriction base="dms:Choice">
          <xsd:enumeration value="5.1"/>
          <xsd:enumeration value="5.0"/>
          <xsd:enumeration value="N/A"/>
          <xsd:enumeration value="5.2"/>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ITLCPublicURL" ma:index="20" nillable="true" ma:displayName="ITLC Public URL" ma:format="Hyperlink" ma:internalName="ITLCPublicURL">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21" nillable="true" ma:displayName="Reviewer" ma:format="Dropdown" ma:internalName="Reviewer">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ba0e2-b42c-4a8d-b505-0c1fe0f56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21263-dd12-457a-8a0b-485e0645d95a" elementFormDefault="qualified">
    <xsd:import namespace="http://schemas.microsoft.com/office/2006/documentManagement/types"/>
    <xsd:import namespace="http://schemas.microsoft.com/office/infopath/2007/PartnerControls"/>
    <xsd:element name="PostedonPublicITLC" ma:index="24" nillable="true" ma:displayName="Posted on Public ITLC" ma:default="1" ma:format="Dropdown" ma:internalName="PostedonPublicITL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f4b00-fd81-49e5-ab43-de200dcdabd9" elementFormDefault="qualified">
    <xsd:import namespace="http://schemas.microsoft.com/office/2006/documentManagement/types"/>
    <xsd:import namespace="http://schemas.microsoft.com/office/infopath/2007/PartnerControls"/>
    <xsd:element name="_x0050_DF1" ma:index="27" nillable="true" ma:displayName="PDF1" ma:default="1" ma:description="First PDF to create a Public URL on AWS to use for hyperlinking" ma:format="Dropdown" ma:internalName="_x0050_DF1">
      <xsd:simpleType>
        <xsd:restriction base="dms:Boolean"/>
      </xsd:simpleType>
    </xsd:element>
    <xsd:element name="HyperlinkWord" ma:index="28" nillable="true" ma:displayName="Hyperlink Word" ma:default="0" ma:description="articles that have all hyperlinks updated" ma:format="Dropdown" ma:internalName="HyperlinkWord">
      <xsd:simpleType>
        <xsd:restriction base="dms:Boolean"/>
      </xsd:simpleType>
    </xsd:element>
    <xsd:element name="PDFfinal" ma:index="29" nillable="true" ma:displayName="PDF final" ma:default="0" ma:description="PDF has the correct hyperlinks, and is final PDF for AWS" ma:format="Dropdown" ma:internalName="PDFfina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C343C5-2B60-4457-AC99-56995A176C0F}">
  <ds:schemaRefs>
    <ds:schemaRef ds:uri="http://www.w3.org/XML/1998/namespace"/>
    <ds:schemaRef ds:uri="http://schemas.microsoft.com/office/2006/metadata/properties"/>
    <ds:schemaRef ds:uri="http://purl.org/dc/dcmitype/"/>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49821263-dd12-457a-8a0b-485e0645d95a"/>
    <ds:schemaRef ds:uri="109f4b00-fd81-49e5-ab43-de200dcdabd9"/>
    <ds:schemaRef ds:uri="eceba0e2-b42c-4a8d-b505-0c1fe0f5698e"/>
    <ds:schemaRef ds:uri="84897453-ac73-4533-b7cc-f8120215243c"/>
    <ds:schemaRef ds:uri="http://purl.org/dc/elements/1.1/"/>
  </ds:schemaRefs>
</ds:datastoreItem>
</file>

<file path=customXml/itemProps2.xml><?xml version="1.0" encoding="utf-8"?>
<ds:datastoreItem xmlns:ds="http://schemas.openxmlformats.org/officeDocument/2006/customXml" ds:itemID="{80604F30-9985-4563-BFEC-D73E2978C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897453-ac73-4533-b7cc-f8120215243c"/>
    <ds:schemaRef ds:uri="eceba0e2-b42c-4a8d-b505-0c1fe0f5698e"/>
    <ds:schemaRef ds:uri="49821263-dd12-457a-8a0b-485e0645d95a"/>
    <ds:schemaRef ds:uri="109f4b00-fd81-49e5-ab43-de200dcda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C6075B-9B18-48D5-AECB-1725A7B7E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Set Up Printing in the Client</dc:title>
  <dc:subject/>
  <dc:creator>Michelle Ralston</dc:creator>
  <cp:keywords>polaris, printing</cp:keywords>
  <dc:description/>
  <cp:lastModifiedBy>Schlomit Schwarzer</cp:lastModifiedBy>
  <cp:revision>14</cp:revision>
  <cp:lastPrinted>2020-07-22T20:20:00Z</cp:lastPrinted>
  <dcterms:created xsi:type="dcterms:W3CDTF">2020-07-23T12:34:00Z</dcterms:created>
  <dcterms:modified xsi:type="dcterms:W3CDTF">2022-04-25T20:45:00Z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0x0101001F5D7373C7B2E54DBF6F64C763BE5FBC</vt:lpwstr>
  </property>
  <property fmtid="{D5CDD505-2E9C-101B-9397-08002B2CF9AE}" pid="3" name="GUID">
    <vt:lpwstr>b083ac33-8dc6-4456-84b8-0e1dcdd4acd6</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