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3E503" w14:textId="77777777" w:rsidR="00EB56E7" w:rsidRDefault="000F6628" w:rsidP="006B1B59">
      <w:pPr>
        <w:pStyle w:val="Title"/>
      </w:pPr>
      <w:r>
        <w:t>Polaris Circulation</w:t>
      </w:r>
    </w:p>
    <w:p w14:paraId="56B595E8" w14:textId="6187B97C" w:rsidR="006B1B59" w:rsidRDefault="00B65453" w:rsidP="006B1B59">
      <w:pPr>
        <w:pStyle w:val="Heading1"/>
      </w:pPr>
      <w:r>
        <w:t>ILL</w:t>
      </w:r>
      <w:r w:rsidR="00BE73D0">
        <w:t xml:space="preserve"> Workflow</w:t>
      </w:r>
      <w:r>
        <w:t xml:space="preserve"> in</w:t>
      </w:r>
      <w:r w:rsidR="000F6628">
        <w:t xml:space="preserve"> L</w:t>
      </w:r>
      <w:r w:rsidR="00967482">
        <w:t>EAP</w:t>
      </w:r>
    </w:p>
    <w:p w14:paraId="0F44BBC0" w14:textId="77777777" w:rsidR="000634D9" w:rsidRDefault="000634D9" w:rsidP="000634D9">
      <w:r>
        <w:rPr>
          <w:noProof/>
          <w:lang w:bidi="he-IL"/>
        </w:rPr>
        <mc:AlternateContent>
          <mc:Choice Requires="wps">
            <w:drawing>
              <wp:inline distT="0" distB="0" distL="0" distR="0" wp14:anchorId="3C7734F4" wp14:editId="443756B9">
                <wp:extent cx="5934075" cy="38100"/>
                <wp:effectExtent l="0" t="0" r="28575" b="19050"/>
                <wp:docPr id="1" name="Straight Connector 1" descr="separating line"/>
                <wp:cNvGraphicFramePr/>
                <a:graphic xmlns:a="http://schemas.openxmlformats.org/drawingml/2006/main">
                  <a:graphicData uri="http://schemas.microsoft.com/office/word/2010/wordprocessingShape">
                    <wps:wsp>
                      <wps:cNvCnPr/>
                      <wps:spPr>
                        <a:xfrm flipV="1">
                          <a:off x="0" y="0"/>
                          <a:ext cx="5934075" cy="381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A6BBEEF" id="Straight Connector 1" o:spid="_x0000_s1026" alt="separating line" style="flip:y;visibility:visible;mso-wrap-style:square;mso-left-percent:-10001;mso-top-percent:-10001;mso-position-horizontal:absolute;mso-position-horizontal-relative:char;mso-position-vertical:absolute;mso-position-vertical-relative:line;mso-left-percent:-10001;mso-top-percent:-10001" from="0,0" to="467.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" strokecolor="#5a5a5a [2109]" strokeweight=".5pt">
                <v:stroke joinstyle="miter"/>
                <w10:anchorlock/>
              </v:line>
            </w:pict>
          </mc:Fallback>
        </mc:AlternateContent>
      </w:r>
      <w:r>
        <w:t xml:space="preserve"> </w:t>
      </w:r>
    </w:p>
    <w:p w14:paraId="5AE37FC0" w14:textId="77777777" w:rsidR="000634D9" w:rsidRDefault="000634D9" w:rsidP="000634D9"/>
    <w:p w14:paraId="64A8E222" w14:textId="77777777" w:rsidR="000634D9" w:rsidRDefault="000F6628" w:rsidP="000634D9">
      <w:pPr>
        <w:pStyle w:val="Heading2"/>
      </w:pPr>
      <w:r>
        <w:t>Introduction:</w:t>
      </w:r>
    </w:p>
    <w:p w14:paraId="3DF81615" w14:textId="465560C9" w:rsidR="00A0440D" w:rsidRDefault="000F6628" w:rsidP="000F6628">
      <w:r>
        <w:t xml:space="preserve">This article </w:t>
      </w:r>
      <w:r w:rsidR="00372201">
        <w:t>explains how to create</w:t>
      </w:r>
      <w:r w:rsidR="00267C46">
        <w:t>, receive and manage ILL in LEAP</w:t>
      </w:r>
      <w:r w:rsidR="00372201">
        <w:t>.</w:t>
      </w:r>
    </w:p>
    <w:p w14:paraId="7173F466" w14:textId="77777777" w:rsidR="00A0440D" w:rsidRDefault="00A0440D" w:rsidP="00A0440D"/>
    <w:p w14:paraId="0873E5EB" w14:textId="77777777" w:rsidR="00A0440D" w:rsidRDefault="00967482" w:rsidP="000F6628">
      <w:pPr>
        <w:pStyle w:val="Heading2"/>
      </w:pPr>
      <w:r>
        <w:t>Creating an ILL Request</w:t>
      </w:r>
      <w:r w:rsidR="000F6628">
        <w:t>:</w:t>
      </w:r>
    </w:p>
    <w:p w14:paraId="61481B65" w14:textId="77777777" w:rsidR="00554775" w:rsidRDefault="00967482" w:rsidP="00967482">
      <w:r>
        <w:t>Search for the patron record in LEAP</w:t>
      </w:r>
      <w:r w:rsidR="00D60286">
        <w:t xml:space="preserve"> </w:t>
      </w:r>
      <w:r>
        <w:t>using the patron name or barcode:</w:t>
      </w:r>
    </w:p>
    <w:p w14:paraId="264FE648" w14:textId="77777777" w:rsidR="00967482" w:rsidRDefault="00967482" w:rsidP="00967482"/>
    <w:p w14:paraId="624223E8" w14:textId="77777777" w:rsidR="00967482" w:rsidRDefault="00967482" w:rsidP="00967482">
      <w:r>
        <w:rPr>
          <w:noProof/>
          <w:lang w:bidi="he-IL"/>
        </w:rPr>
        <w:drawing>
          <wp:inline distT="0" distB="0" distL="0" distR="0" wp14:anchorId="1A06C822" wp14:editId="11387A6D">
            <wp:extent cx="5104762" cy="914286"/>
            <wp:effectExtent l="0" t="0" r="1270" b="635"/>
            <wp:docPr id="4" name="Picture 4" descr="A screenshot of the LEAP quick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the LEAP quicksearch box"/>
                    <pic:cNvPicPr/>
                  </pic:nvPicPr>
                  <pic:blipFill>
                    <a:blip r:embed="rId10"/>
                    <a:stretch>
                      <a:fillRect/>
                    </a:stretch>
                  </pic:blipFill>
                  <pic:spPr>
                    <a:xfrm>
                      <a:off x="0" y="0"/>
                      <a:ext cx="5104762" cy="914286"/>
                    </a:xfrm>
                    <a:prstGeom prst="rect">
                      <a:avLst/>
                    </a:prstGeom>
                  </pic:spPr>
                </pic:pic>
              </a:graphicData>
            </a:graphic>
          </wp:inline>
        </w:drawing>
      </w:r>
    </w:p>
    <w:p w14:paraId="1E686DA0" w14:textId="77777777" w:rsidR="00967482" w:rsidRDefault="00967482" w:rsidP="00967482"/>
    <w:p w14:paraId="27424DA5" w14:textId="77777777" w:rsidR="00967482" w:rsidRDefault="00967482" w:rsidP="00967482">
      <w:pPr>
        <w:spacing w:after="160" w:line="259" w:lineRule="auto"/>
      </w:pPr>
      <w:r>
        <w:t>On retrieved patron record, select the Holds/Held tab and click the New Hold icon.</w:t>
      </w:r>
      <w:r w:rsidRPr="001C5BED">
        <w:t xml:space="preserve"> </w:t>
      </w:r>
      <w:r>
        <w:t>(If a hold with status not supplied, active, expired, or inactive exits on the patron record for the title, it can be converted into an ILL request)</w:t>
      </w:r>
    </w:p>
    <w:p w14:paraId="35A98776" w14:textId="77777777" w:rsidR="00967482" w:rsidRDefault="00967482" w:rsidP="00967482">
      <w:r>
        <w:rPr>
          <w:noProof/>
          <w:lang w:bidi="he-IL"/>
        </w:rPr>
        <w:drawing>
          <wp:inline distT="0" distB="0" distL="0" distR="0" wp14:anchorId="3EBD524F" wp14:editId="000B68B6">
            <wp:extent cx="5695950" cy="915247"/>
            <wp:effectExtent l="0" t="0" r="0" b="0"/>
            <wp:docPr id="2" name="Picture 2" descr="A screenshot of the patron record hol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the patron record holds tab"/>
                    <pic:cNvPicPr/>
                  </pic:nvPicPr>
                  <pic:blipFill>
                    <a:blip r:embed="rId11"/>
                    <a:stretch>
                      <a:fillRect/>
                    </a:stretch>
                  </pic:blipFill>
                  <pic:spPr>
                    <a:xfrm>
                      <a:off x="0" y="0"/>
                      <a:ext cx="5700469" cy="915973"/>
                    </a:xfrm>
                    <a:prstGeom prst="rect">
                      <a:avLst/>
                    </a:prstGeom>
                  </pic:spPr>
                </pic:pic>
              </a:graphicData>
            </a:graphic>
          </wp:inline>
        </w:drawing>
      </w:r>
    </w:p>
    <w:p w14:paraId="43BE8F83" w14:textId="77777777" w:rsidR="00967482" w:rsidRDefault="00967482" w:rsidP="00967482"/>
    <w:p w14:paraId="00945FAC" w14:textId="77777777" w:rsidR="00967482" w:rsidRDefault="00967482" w:rsidP="00967482">
      <w:pPr>
        <w:spacing w:after="160" w:line="259" w:lineRule="auto"/>
      </w:pPr>
      <w:r>
        <w:t>Click Unlock to unlock the hold request (this allows staff to manually complete the request information).</w:t>
      </w:r>
    </w:p>
    <w:p w14:paraId="5726FD1C" w14:textId="77777777" w:rsidR="00967482" w:rsidRDefault="00967482" w:rsidP="00967482">
      <w:r>
        <w:rPr>
          <w:noProof/>
          <w:lang w:bidi="he-IL"/>
        </w:rPr>
        <w:drawing>
          <wp:inline distT="0" distB="0" distL="0" distR="0" wp14:anchorId="50BCB095" wp14:editId="71CF333F">
            <wp:extent cx="5943600" cy="1188720"/>
            <wp:effectExtent l="0" t="0" r="0" b="5080"/>
            <wp:docPr id="6" name="Picture 6" descr="A screenshot of the hold request fo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the hold request form&#10;"/>
                    <pic:cNvPicPr/>
                  </pic:nvPicPr>
                  <pic:blipFill>
                    <a:blip r:embed="rId12"/>
                    <a:stretch>
                      <a:fillRect/>
                    </a:stretch>
                  </pic:blipFill>
                  <pic:spPr>
                    <a:xfrm>
                      <a:off x="0" y="0"/>
                      <a:ext cx="5943600" cy="1188720"/>
                    </a:xfrm>
                    <a:prstGeom prst="rect">
                      <a:avLst/>
                    </a:prstGeom>
                  </pic:spPr>
                </pic:pic>
              </a:graphicData>
            </a:graphic>
          </wp:inline>
        </w:drawing>
      </w:r>
    </w:p>
    <w:p w14:paraId="0DC8FAC9" w14:textId="77777777" w:rsidR="00B65453" w:rsidRDefault="00B65453" w:rsidP="00967482"/>
    <w:p w14:paraId="7249A744" w14:textId="77777777" w:rsidR="00B65453" w:rsidRDefault="00B65453" w:rsidP="00967482">
      <w:r>
        <w:t>A pop-up will display alerting staff that unlocking the hold request will allow staff to manually edit the request form</w:t>
      </w:r>
    </w:p>
    <w:p w14:paraId="0EA2C907" w14:textId="77777777" w:rsidR="00B65453" w:rsidRDefault="00B65453" w:rsidP="00967482"/>
    <w:p w14:paraId="1606C59F" w14:textId="77777777" w:rsidR="00B65453" w:rsidRDefault="00B65453" w:rsidP="00967482">
      <w:r>
        <w:rPr>
          <w:noProof/>
          <w:lang w:bidi="he-IL"/>
        </w:rPr>
        <w:lastRenderedPageBreak/>
        <w:drawing>
          <wp:inline distT="0" distB="0" distL="0" distR="0" wp14:anchorId="34EDEDAD" wp14:editId="26C3CE01">
            <wp:extent cx="3741518" cy="1314776"/>
            <wp:effectExtent l="0" t="0" r="0" b="0"/>
            <wp:docPr id="3" name="Picture 3" descr="A screenshot of the unlock hold dialog b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the unlock hold dialog box&#10;"/>
                    <pic:cNvPicPr/>
                  </pic:nvPicPr>
                  <pic:blipFill>
                    <a:blip r:embed="rId13"/>
                    <a:stretch>
                      <a:fillRect/>
                    </a:stretch>
                  </pic:blipFill>
                  <pic:spPr>
                    <a:xfrm>
                      <a:off x="0" y="0"/>
                      <a:ext cx="3759237" cy="1321003"/>
                    </a:xfrm>
                    <a:prstGeom prst="rect">
                      <a:avLst/>
                    </a:prstGeom>
                  </pic:spPr>
                </pic:pic>
              </a:graphicData>
            </a:graphic>
          </wp:inline>
        </w:drawing>
      </w:r>
    </w:p>
    <w:p w14:paraId="1CD82175" w14:textId="77777777" w:rsidR="00B65453" w:rsidRDefault="00B65453" w:rsidP="00967482"/>
    <w:p w14:paraId="2A883DED" w14:textId="77777777" w:rsidR="00B65453" w:rsidRDefault="00B65453" w:rsidP="00B65453">
      <w:r>
        <w:t>Complete the unlocked hold request with the bibliographic information: select the pickup branch, change expiration date as needed. Click Place Hold.</w:t>
      </w:r>
    </w:p>
    <w:p w14:paraId="47BC7E52" w14:textId="77777777" w:rsidR="00B65453" w:rsidRDefault="00B65453" w:rsidP="00967482"/>
    <w:p w14:paraId="2546E5BC" w14:textId="77777777" w:rsidR="00B65453" w:rsidRDefault="00B65453" w:rsidP="00967482">
      <w:r>
        <w:rPr>
          <w:noProof/>
          <w:lang w:bidi="he-IL"/>
        </w:rPr>
        <w:drawing>
          <wp:inline distT="0" distB="0" distL="0" distR="0" wp14:anchorId="40C2D321" wp14:editId="0D2A7FDE">
            <wp:extent cx="4827181" cy="2031954"/>
            <wp:effectExtent l="0" t="0" r="0" b="6985"/>
            <wp:docPr id="7" name="Picture 7" descr="A screenshot of an unlocked hold request fo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n unlocked hold request form&#10;"/>
                    <pic:cNvPicPr/>
                  </pic:nvPicPr>
                  <pic:blipFill>
                    <a:blip r:embed="rId14"/>
                    <a:stretch>
                      <a:fillRect/>
                    </a:stretch>
                  </pic:blipFill>
                  <pic:spPr>
                    <a:xfrm>
                      <a:off x="0" y="0"/>
                      <a:ext cx="4851115" cy="2042029"/>
                    </a:xfrm>
                    <a:prstGeom prst="rect">
                      <a:avLst/>
                    </a:prstGeom>
                  </pic:spPr>
                </pic:pic>
              </a:graphicData>
            </a:graphic>
          </wp:inline>
        </w:drawing>
      </w:r>
    </w:p>
    <w:p w14:paraId="2BE81DE3" w14:textId="77777777" w:rsidR="00B65453" w:rsidRDefault="00B65453" w:rsidP="00967482"/>
    <w:p w14:paraId="02CF56F9" w14:textId="77777777" w:rsidR="00B65453" w:rsidRDefault="00B65453" w:rsidP="00B65453">
      <w:pPr>
        <w:spacing w:after="160" w:line="259" w:lineRule="auto"/>
      </w:pPr>
      <w:r>
        <w:t xml:space="preserve">On the patron’s Holds/Held tab, check the box on the unlocked hold request. Notice the request status, it is Not Supplied. Click the Convert to ILL icon. </w:t>
      </w:r>
    </w:p>
    <w:p w14:paraId="67484933" w14:textId="77777777" w:rsidR="00B65453" w:rsidRDefault="00B65453" w:rsidP="00B65453">
      <w:pPr>
        <w:spacing w:after="160" w:line="259" w:lineRule="auto"/>
      </w:pPr>
    </w:p>
    <w:p w14:paraId="5B2D12F4" w14:textId="77777777" w:rsidR="00B65453" w:rsidRDefault="00B65453" w:rsidP="00B65453">
      <w:pPr>
        <w:spacing w:after="160" w:line="259" w:lineRule="auto"/>
      </w:pPr>
      <w:r>
        <w:rPr>
          <w:noProof/>
          <w:lang w:bidi="he-IL"/>
        </w:rPr>
        <w:drawing>
          <wp:inline distT="0" distB="0" distL="0" distR="0" wp14:anchorId="32782A30" wp14:editId="46F7324D">
            <wp:extent cx="5813940" cy="2135505"/>
            <wp:effectExtent l="0" t="0" r="0" b="0"/>
            <wp:docPr id="9" name="Picture 9" descr="A screenshot of the patrons hol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the patrons hold list"/>
                    <pic:cNvPicPr/>
                  </pic:nvPicPr>
                  <pic:blipFill>
                    <a:blip r:embed="rId15"/>
                    <a:stretch>
                      <a:fillRect/>
                    </a:stretch>
                  </pic:blipFill>
                  <pic:spPr>
                    <a:xfrm>
                      <a:off x="0" y="0"/>
                      <a:ext cx="5815495" cy="2136076"/>
                    </a:xfrm>
                    <a:prstGeom prst="rect">
                      <a:avLst/>
                    </a:prstGeom>
                  </pic:spPr>
                </pic:pic>
              </a:graphicData>
            </a:graphic>
          </wp:inline>
        </w:drawing>
      </w:r>
    </w:p>
    <w:p w14:paraId="6B3CFAEC" w14:textId="77777777" w:rsidR="00E7626F" w:rsidRDefault="00E7626F" w:rsidP="00B65453">
      <w:pPr>
        <w:spacing w:after="160" w:line="259" w:lineRule="auto"/>
      </w:pPr>
    </w:p>
    <w:p w14:paraId="1D73193C" w14:textId="77777777" w:rsidR="00372201" w:rsidRDefault="00372201" w:rsidP="00B65453">
      <w:pPr>
        <w:spacing w:after="160" w:line="259" w:lineRule="auto"/>
      </w:pPr>
      <w:r>
        <w:lastRenderedPageBreak/>
        <w:t>Th</w:t>
      </w:r>
      <w:r w:rsidR="00E7626F">
        <w:t>e request is now an ILL Request and can be viewed from the ILL/Held tab of the patron record with a status of Inactive.</w:t>
      </w:r>
    </w:p>
    <w:p w14:paraId="639BE30B" w14:textId="3914BFDF" w:rsidR="00E7626F" w:rsidRDefault="00305060" w:rsidP="00B65453">
      <w:pPr>
        <w:spacing w:after="160" w:line="259" w:lineRule="auto"/>
      </w:pPr>
      <w:r>
        <w:rPr>
          <w:noProof/>
        </w:rPr>
        <w:drawing>
          <wp:inline distT="0" distB="0" distL="0" distR="0" wp14:anchorId="47CE9639" wp14:editId="3947AA0A">
            <wp:extent cx="5943600" cy="1339850"/>
            <wp:effectExtent l="0" t="0" r="0" b="0"/>
            <wp:docPr id="8" name="Picture 8" descr="ILL tab on patron record shows inactive ILL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LL tab on patron record shows inactive ILL request"/>
                    <pic:cNvPicPr/>
                  </pic:nvPicPr>
                  <pic:blipFill>
                    <a:blip r:embed="rId16"/>
                    <a:stretch>
                      <a:fillRect/>
                    </a:stretch>
                  </pic:blipFill>
                  <pic:spPr>
                    <a:xfrm>
                      <a:off x="0" y="0"/>
                      <a:ext cx="5943600" cy="1339850"/>
                    </a:xfrm>
                    <a:prstGeom prst="rect">
                      <a:avLst/>
                    </a:prstGeom>
                  </pic:spPr>
                </pic:pic>
              </a:graphicData>
            </a:graphic>
          </wp:inline>
        </w:drawing>
      </w:r>
    </w:p>
    <w:p w14:paraId="6E620B70" w14:textId="77777777" w:rsidR="00E7626F" w:rsidRDefault="00E7626F" w:rsidP="00B65453">
      <w:pPr>
        <w:spacing w:after="160" w:line="259" w:lineRule="auto"/>
      </w:pPr>
      <w:r w:rsidRPr="00E7626F">
        <w:rPr>
          <w:b/>
          <w:bCs/>
          <w:color w:val="D54120"/>
          <w:sz w:val="28"/>
          <w:szCs w:val="28"/>
        </w:rPr>
        <w:t>Note:</w:t>
      </w:r>
      <w:r w:rsidRPr="00E7626F">
        <w:rPr>
          <w:color w:val="D54120"/>
        </w:rPr>
        <w:t xml:space="preserve"> </w:t>
      </w:r>
      <w:r w:rsidR="00A96022">
        <w:t>For OCLC users only,</w:t>
      </w:r>
      <w:r>
        <w:t xml:space="preserve"> check the box next to the request, and click the Export icon to export ILL request to OCLC’s Review File, and to make the ILL request Active.</w:t>
      </w:r>
      <w:r w:rsidR="00A96022">
        <w:t xml:space="preserve"> (OCLC information needs to be set up in Admin ILL Settings)</w:t>
      </w:r>
    </w:p>
    <w:p w14:paraId="425DBDD9" w14:textId="77777777" w:rsidR="00B65453" w:rsidRDefault="00E7626F" w:rsidP="00B65453">
      <w:pPr>
        <w:spacing w:after="160" w:line="259" w:lineRule="auto"/>
      </w:pPr>
      <w:r>
        <w:rPr>
          <w:noProof/>
          <w:lang w:bidi="he-IL"/>
        </w:rPr>
        <w:drawing>
          <wp:inline distT="0" distB="0" distL="0" distR="0" wp14:anchorId="718740E9" wp14:editId="6CD21EDB">
            <wp:extent cx="5943600" cy="1416685"/>
            <wp:effectExtent l="0" t="0" r="0" b="5715"/>
            <wp:docPr id="13" name="Picture 13" descr="A screenshot of the ILL/Held tab of the patron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the ILL/Held tab of the patron record"/>
                    <pic:cNvPicPr/>
                  </pic:nvPicPr>
                  <pic:blipFill>
                    <a:blip r:embed="rId17"/>
                    <a:stretch>
                      <a:fillRect/>
                    </a:stretch>
                  </pic:blipFill>
                  <pic:spPr>
                    <a:xfrm>
                      <a:off x="0" y="0"/>
                      <a:ext cx="5943600" cy="1416685"/>
                    </a:xfrm>
                    <a:prstGeom prst="rect">
                      <a:avLst/>
                    </a:prstGeom>
                  </pic:spPr>
                </pic:pic>
              </a:graphicData>
            </a:graphic>
          </wp:inline>
        </w:drawing>
      </w:r>
    </w:p>
    <w:p w14:paraId="214918E8" w14:textId="77777777" w:rsidR="00A96022" w:rsidRDefault="00A96022" w:rsidP="00A96022">
      <w:pPr>
        <w:spacing w:after="160" w:line="259" w:lineRule="auto"/>
      </w:pPr>
      <w:r>
        <w:t>The ILL request status will change to Active.</w:t>
      </w:r>
    </w:p>
    <w:p w14:paraId="0C4D456A" w14:textId="77777777" w:rsidR="00B65453" w:rsidRDefault="00A96022" w:rsidP="00B65453">
      <w:pPr>
        <w:spacing w:after="160" w:line="259" w:lineRule="auto"/>
      </w:pPr>
      <w:r>
        <w:rPr>
          <w:noProof/>
          <w:lang w:bidi="he-IL"/>
        </w:rPr>
        <w:drawing>
          <wp:inline distT="0" distB="0" distL="0" distR="0" wp14:anchorId="53F6AD45" wp14:editId="16D9B979">
            <wp:extent cx="5943600" cy="1361440"/>
            <wp:effectExtent l="0" t="0" r="0" b="0"/>
            <wp:docPr id="11" name="Picture 11" descr="A screenshot of the patron record on the ILL/Hel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the patron record on the ILL/Held tab"/>
                    <pic:cNvPicPr/>
                  </pic:nvPicPr>
                  <pic:blipFill>
                    <a:blip r:embed="rId18"/>
                    <a:stretch>
                      <a:fillRect/>
                    </a:stretch>
                  </pic:blipFill>
                  <pic:spPr>
                    <a:xfrm>
                      <a:off x="0" y="0"/>
                      <a:ext cx="5943600" cy="1361440"/>
                    </a:xfrm>
                    <a:prstGeom prst="rect">
                      <a:avLst/>
                    </a:prstGeom>
                  </pic:spPr>
                </pic:pic>
              </a:graphicData>
            </a:graphic>
          </wp:inline>
        </w:drawing>
      </w:r>
    </w:p>
    <w:p w14:paraId="0B6CB1C7" w14:textId="77777777" w:rsidR="00A96022" w:rsidRDefault="00A96022" w:rsidP="00B65453">
      <w:pPr>
        <w:spacing w:after="160" w:line="259" w:lineRule="auto"/>
      </w:pPr>
    </w:p>
    <w:p w14:paraId="63ECD098" w14:textId="77777777" w:rsidR="00A96022" w:rsidRDefault="00A96022" w:rsidP="00B65453">
      <w:pPr>
        <w:spacing w:after="160" w:line="259" w:lineRule="auto"/>
      </w:pPr>
      <w:r>
        <w:t>In either scenario (OCLC or other system) The actual request must be placed in the other system. Polaris doesn’t connect to place the request.</w:t>
      </w:r>
    </w:p>
    <w:p w14:paraId="0F0B44FE" w14:textId="77777777" w:rsidR="00B65453" w:rsidRDefault="00B65453" w:rsidP="00B65453">
      <w:pPr>
        <w:spacing w:after="160" w:line="259" w:lineRule="auto"/>
      </w:pPr>
    </w:p>
    <w:p w14:paraId="3E627BB9" w14:textId="77777777" w:rsidR="00B65453" w:rsidRDefault="00B65453" w:rsidP="00B65453">
      <w:pPr>
        <w:spacing w:after="160" w:line="259" w:lineRule="auto"/>
      </w:pPr>
    </w:p>
    <w:p w14:paraId="63312B91" w14:textId="77777777" w:rsidR="00B65453" w:rsidRDefault="00B65453" w:rsidP="00967482"/>
    <w:p w14:paraId="70613ED4" w14:textId="77777777" w:rsidR="00A96022" w:rsidRDefault="00A96022" w:rsidP="00A96022">
      <w:pPr>
        <w:rPr>
          <w:rFonts w:ascii="Georgia" w:hAnsi="Georgia"/>
          <w:b/>
          <w:color w:val="595959"/>
          <w:sz w:val="28"/>
          <w:szCs w:val="28"/>
        </w:rPr>
      </w:pPr>
      <w:r>
        <w:rPr>
          <w:rFonts w:ascii="Georgia" w:hAnsi="Georgia"/>
          <w:b/>
          <w:color w:val="595959"/>
          <w:sz w:val="28"/>
          <w:szCs w:val="28"/>
        </w:rPr>
        <w:lastRenderedPageBreak/>
        <w:t>Receiving an</w:t>
      </w:r>
      <w:r w:rsidRPr="00A96022">
        <w:rPr>
          <w:rFonts w:ascii="Georgia" w:hAnsi="Georgia"/>
          <w:b/>
          <w:color w:val="595959"/>
          <w:sz w:val="28"/>
          <w:szCs w:val="28"/>
        </w:rPr>
        <w:t xml:space="preserve"> ILL Request</w:t>
      </w:r>
      <w:r>
        <w:rPr>
          <w:rFonts w:ascii="Georgia" w:hAnsi="Georgia"/>
          <w:b/>
          <w:color w:val="595959"/>
          <w:sz w:val="28"/>
          <w:szCs w:val="28"/>
        </w:rPr>
        <w:t>ed Item</w:t>
      </w:r>
      <w:r w:rsidRPr="00A96022">
        <w:rPr>
          <w:rFonts w:ascii="Georgia" w:hAnsi="Georgia"/>
          <w:b/>
          <w:color w:val="595959"/>
          <w:sz w:val="28"/>
          <w:szCs w:val="28"/>
        </w:rPr>
        <w:t>:</w:t>
      </w:r>
    </w:p>
    <w:p w14:paraId="5DB42D18" w14:textId="77777777" w:rsidR="00A96022" w:rsidRPr="00A96022" w:rsidRDefault="00A96022" w:rsidP="00A96022">
      <w:pPr>
        <w:rPr>
          <w:rFonts w:ascii="Georgia" w:hAnsi="Georgia"/>
          <w:b/>
          <w:color w:val="595959"/>
          <w:sz w:val="28"/>
          <w:szCs w:val="28"/>
        </w:rPr>
      </w:pPr>
    </w:p>
    <w:p w14:paraId="6432E914" w14:textId="77777777" w:rsidR="00A96022" w:rsidRDefault="00A96022" w:rsidP="00A96022">
      <w:pPr>
        <w:spacing w:after="160" w:line="259" w:lineRule="auto"/>
      </w:pPr>
      <w:r>
        <w:t>In LEAP click Find Tool to open the find tool:</w:t>
      </w:r>
    </w:p>
    <w:p w14:paraId="10248BAB" w14:textId="77777777" w:rsidR="00A96022" w:rsidRDefault="00A96022" w:rsidP="00A96022">
      <w:pPr>
        <w:spacing w:after="160" w:line="259" w:lineRule="auto"/>
      </w:pPr>
      <w:r>
        <w:rPr>
          <w:noProof/>
          <w:lang w:bidi="he-IL"/>
        </w:rPr>
        <w:drawing>
          <wp:inline distT="0" distB="0" distL="0" distR="0" wp14:anchorId="0333C329" wp14:editId="73D2B7E9">
            <wp:extent cx="4895238" cy="371429"/>
            <wp:effectExtent l="0" t="0" r="635" b="0"/>
            <wp:docPr id="15" name="Picture 15" descr="Screenshot of the leap navigation b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leap navigation bar&#10;"/>
                    <pic:cNvPicPr/>
                  </pic:nvPicPr>
                  <pic:blipFill>
                    <a:blip r:embed="rId19"/>
                    <a:stretch>
                      <a:fillRect/>
                    </a:stretch>
                  </pic:blipFill>
                  <pic:spPr>
                    <a:xfrm>
                      <a:off x="0" y="0"/>
                      <a:ext cx="4895238" cy="371429"/>
                    </a:xfrm>
                    <a:prstGeom prst="rect">
                      <a:avLst/>
                    </a:prstGeom>
                  </pic:spPr>
                </pic:pic>
              </a:graphicData>
            </a:graphic>
          </wp:inline>
        </w:drawing>
      </w:r>
    </w:p>
    <w:p w14:paraId="650EEC12" w14:textId="77777777" w:rsidR="00A96022" w:rsidRDefault="00A96022" w:rsidP="00A96022">
      <w:pPr>
        <w:spacing w:after="160" w:line="259" w:lineRule="auto"/>
      </w:pPr>
      <w:r>
        <w:t>Search ILL Request, by title, author, ISBN, etc. Click the search icon (magnifying glass). Once the ILL request displays in the results, double click on it to open the request.</w:t>
      </w:r>
    </w:p>
    <w:p w14:paraId="08835D49" w14:textId="77777777" w:rsidR="00A96022" w:rsidRDefault="00A96022" w:rsidP="00A96022">
      <w:pPr>
        <w:spacing w:after="160" w:line="259" w:lineRule="auto"/>
      </w:pPr>
      <w:r>
        <w:rPr>
          <w:noProof/>
          <w:lang w:bidi="he-IL"/>
        </w:rPr>
        <w:drawing>
          <wp:inline distT="0" distB="0" distL="0" distR="0" wp14:anchorId="75E65271" wp14:editId="1FF5A014">
            <wp:extent cx="5943600" cy="1653540"/>
            <wp:effectExtent l="0" t="0" r="0" b="0"/>
            <wp:docPr id="16" name="Picture 16" descr="A screenshot of the ILL Request Find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the ILL Request Find tool"/>
                    <pic:cNvPicPr/>
                  </pic:nvPicPr>
                  <pic:blipFill>
                    <a:blip r:embed="rId20"/>
                    <a:stretch>
                      <a:fillRect/>
                    </a:stretch>
                  </pic:blipFill>
                  <pic:spPr>
                    <a:xfrm>
                      <a:off x="0" y="0"/>
                      <a:ext cx="5943600" cy="1653540"/>
                    </a:xfrm>
                    <a:prstGeom prst="rect">
                      <a:avLst/>
                    </a:prstGeom>
                  </pic:spPr>
                </pic:pic>
              </a:graphicData>
            </a:graphic>
          </wp:inline>
        </w:drawing>
      </w:r>
    </w:p>
    <w:p w14:paraId="329E7ED4" w14:textId="77777777" w:rsidR="00A96022" w:rsidRDefault="003464F9" w:rsidP="00A96022">
      <w:r>
        <w:t>Click the Action icon, and select Receive</w:t>
      </w:r>
    </w:p>
    <w:p w14:paraId="05746588" w14:textId="77777777" w:rsidR="003464F9" w:rsidRDefault="003464F9" w:rsidP="00A96022">
      <w:r>
        <w:rPr>
          <w:noProof/>
          <w:lang w:bidi="he-IL"/>
        </w:rPr>
        <w:drawing>
          <wp:inline distT="0" distB="0" distL="0" distR="0" wp14:anchorId="2D0AEFD1" wp14:editId="179EE285">
            <wp:extent cx="5943600" cy="2110105"/>
            <wp:effectExtent l="0" t="0" r="0" b="0"/>
            <wp:docPr id="17" name="Picture 17" descr="A screenshot of an ILL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n ILL request"/>
                    <pic:cNvPicPr/>
                  </pic:nvPicPr>
                  <pic:blipFill>
                    <a:blip r:embed="rId21"/>
                    <a:stretch>
                      <a:fillRect/>
                    </a:stretch>
                  </pic:blipFill>
                  <pic:spPr>
                    <a:xfrm>
                      <a:off x="0" y="0"/>
                      <a:ext cx="5943600" cy="2110105"/>
                    </a:xfrm>
                    <a:prstGeom prst="rect">
                      <a:avLst/>
                    </a:prstGeom>
                  </pic:spPr>
                </pic:pic>
              </a:graphicData>
            </a:graphic>
          </wp:inline>
        </w:drawing>
      </w:r>
    </w:p>
    <w:p w14:paraId="5D67D611" w14:textId="77777777" w:rsidR="003464F9" w:rsidRDefault="003464F9" w:rsidP="00A96022"/>
    <w:p w14:paraId="738C24D6" w14:textId="77777777" w:rsidR="003464F9" w:rsidRDefault="003464F9" w:rsidP="003464F9">
      <w:pPr>
        <w:spacing w:after="160" w:line="259" w:lineRule="auto"/>
      </w:pPr>
      <w:r>
        <w:t>The Receive action will display a pop-up that is used by the system to create the temporary bib and item record, which allows circulating the ILL materials.</w:t>
      </w:r>
    </w:p>
    <w:p w14:paraId="626E1DB3" w14:textId="77777777" w:rsidR="003464F9" w:rsidRDefault="003464F9" w:rsidP="003464F9">
      <w:r>
        <w:t>Scan barcode on the item and adjust the loan period as needed.</w:t>
      </w:r>
    </w:p>
    <w:p w14:paraId="357654E3" w14:textId="77777777" w:rsidR="003464F9" w:rsidRDefault="003464F9" w:rsidP="003464F9"/>
    <w:p w14:paraId="17A361C8" w14:textId="77777777" w:rsidR="003464F9" w:rsidRDefault="003464F9" w:rsidP="003464F9">
      <w:r>
        <w:t>Click Continue to complete the receiving process.</w:t>
      </w:r>
    </w:p>
    <w:p w14:paraId="71EAFCE9" w14:textId="77777777" w:rsidR="003464F9" w:rsidRDefault="003464F9" w:rsidP="003464F9"/>
    <w:p w14:paraId="5EF56CE1" w14:textId="77777777" w:rsidR="003464F9" w:rsidRDefault="003464F9" w:rsidP="003464F9">
      <w:r w:rsidRPr="003464F9">
        <w:rPr>
          <w:b/>
          <w:bCs/>
          <w:color w:val="D54120"/>
          <w:sz w:val="28"/>
          <w:szCs w:val="28"/>
        </w:rPr>
        <w:t>Note:</w:t>
      </w:r>
      <w:r w:rsidRPr="003464F9">
        <w:rPr>
          <w:color w:val="D54120"/>
        </w:rPr>
        <w:t xml:space="preserve"> </w:t>
      </w:r>
      <w:r>
        <w:t>The item is created using an item template (for each branch) that must be named ILL Item.</w:t>
      </w:r>
    </w:p>
    <w:p w14:paraId="085EE5DC" w14:textId="77777777" w:rsidR="003464F9" w:rsidRDefault="003464F9" w:rsidP="00A96022">
      <w:r>
        <w:rPr>
          <w:noProof/>
          <w:lang w:bidi="he-IL"/>
        </w:rPr>
        <w:lastRenderedPageBreak/>
        <w:drawing>
          <wp:inline distT="0" distB="0" distL="0" distR="0" wp14:anchorId="4564C7A1" wp14:editId="464B57FC">
            <wp:extent cx="5943600" cy="3564255"/>
            <wp:effectExtent l="0" t="0" r="0" b="4445"/>
            <wp:docPr id="18" name="Picture 18" descr="A screenshot of the Brief item entry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the Brief item entry pop up."/>
                    <pic:cNvPicPr/>
                  </pic:nvPicPr>
                  <pic:blipFill>
                    <a:blip r:embed="rId22"/>
                    <a:stretch>
                      <a:fillRect/>
                    </a:stretch>
                  </pic:blipFill>
                  <pic:spPr>
                    <a:xfrm>
                      <a:off x="0" y="0"/>
                      <a:ext cx="5943600" cy="3564255"/>
                    </a:xfrm>
                    <a:prstGeom prst="rect">
                      <a:avLst/>
                    </a:prstGeom>
                  </pic:spPr>
                </pic:pic>
              </a:graphicData>
            </a:graphic>
          </wp:inline>
        </w:drawing>
      </w:r>
    </w:p>
    <w:p w14:paraId="3BA4CE89" w14:textId="77777777" w:rsidR="003464F9" w:rsidRDefault="003464F9" w:rsidP="00A96022"/>
    <w:p w14:paraId="546841FC" w14:textId="009A6A25" w:rsidR="00A503A4" w:rsidRDefault="003464F9" w:rsidP="003464F9">
      <w:pPr>
        <w:spacing w:after="160" w:line="259" w:lineRule="auto"/>
      </w:pPr>
      <w:r>
        <w:t xml:space="preserve">A pop-up displays </w:t>
      </w:r>
      <w:r w:rsidR="00F84AA1">
        <w:t xml:space="preserve">information </w:t>
      </w:r>
      <w:r>
        <w:t>confirming that the ILL item was created</w:t>
      </w:r>
      <w:r w:rsidR="00A503A4">
        <w:t>.</w:t>
      </w:r>
      <w:r w:rsidR="00A503A4">
        <w:br/>
      </w:r>
      <w:r>
        <w:t xml:space="preserve"> </w:t>
      </w:r>
      <w:r w:rsidR="00A503A4">
        <w:t>If the ILL request was received at the same branch as the pickup location, the item will be held.</w:t>
      </w:r>
    </w:p>
    <w:p w14:paraId="4039B062" w14:textId="7D867FEC" w:rsidR="00A503A4" w:rsidRDefault="00A503A4" w:rsidP="003464F9">
      <w:pPr>
        <w:spacing w:after="160" w:line="259" w:lineRule="auto"/>
      </w:pPr>
      <w:r w:rsidRPr="00A503A4">
        <w:rPr>
          <w:noProof/>
          <w:lang w:bidi="he-IL"/>
        </w:rPr>
        <w:drawing>
          <wp:inline distT="0" distB="0" distL="0" distR="0" wp14:anchorId="11B624CF" wp14:editId="4C878EDD">
            <wp:extent cx="5943600" cy="1437005"/>
            <wp:effectExtent l="0" t="0" r="0" b="0"/>
            <wp:docPr id="19" name="Picture 19" descr="A screenshot of the ILL created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the ILL created pop-up"/>
                    <pic:cNvPicPr/>
                  </pic:nvPicPr>
                  <pic:blipFill>
                    <a:blip r:embed="rId23"/>
                    <a:stretch>
                      <a:fillRect/>
                    </a:stretch>
                  </pic:blipFill>
                  <pic:spPr>
                    <a:xfrm>
                      <a:off x="0" y="0"/>
                      <a:ext cx="5943600" cy="1437005"/>
                    </a:xfrm>
                    <a:prstGeom prst="rect">
                      <a:avLst/>
                    </a:prstGeom>
                  </pic:spPr>
                </pic:pic>
              </a:graphicData>
            </a:graphic>
          </wp:inline>
        </w:drawing>
      </w:r>
    </w:p>
    <w:p w14:paraId="17309FCD" w14:textId="77777777" w:rsidR="00A503A4" w:rsidRDefault="00A503A4" w:rsidP="00A503A4"/>
    <w:p w14:paraId="2B45C576" w14:textId="77777777" w:rsidR="00A503A4" w:rsidRDefault="00A503A4" w:rsidP="00A503A4"/>
    <w:p w14:paraId="74DBC418" w14:textId="77777777" w:rsidR="00A503A4" w:rsidRDefault="00A503A4" w:rsidP="00A503A4"/>
    <w:p w14:paraId="2358C7DD" w14:textId="77777777" w:rsidR="00A503A4" w:rsidRDefault="00A503A4" w:rsidP="00A503A4"/>
    <w:p w14:paraId="0D62CBC8" w14:textId="77777777" w:rsidR="00A503A4" w:rsidRDefault="00A503A4" w:rsidP="00A503A4"/>
    <w:p w14:paraId="36F5243D" w14:textId="77777777" w:rsidR="00A503A4" w:rsidRDefault="00A503A4" w:rsidP="00A503A4"/>
    <w:p w14:paraId="33DF7AC5" w14:textId="77777777" w:rsidR="00A503A4" w:rsidRDefault="00A503A4" w:rsidP="00A503A4"/>
    <w:p w14:paraId="7CC2A6E3" w14:textId="77777777" w:rsidR="00A503A4" w:rsidRDefault="00A503A4" w:rsidP="00A503A4"/>
    <w:p w14:paraId="7888C3A0" w14:textId="77777777" w:rsidR="00A503A4" w:rsidRDefault="00A503A4" w:rsidP="00A503A4"/>
    <w:p w14:paraId="08448DBF" w14:textId="52894E2C" w:rsidR="003464F9" w:rsidRDefault="00A503A4" w:rsidP="00A503A4">
      <w:r>
        <w:lastRenderedPageBreak/>
        <w:t>In the example below the ILL item has been transferred (set in transit) to the patron chosen pickup location.</w:t>
      </w:r>
    </w:p>
    <w:p w14:paraId="48FE91A2" w14:textId="77777777" w:rsidR="003464F9" w:rsidRDefault="003464F9" w:rsidP="00A96022">
      <w:r>
        <w:rPr>
          <w:noProof/>
          <w:lang w:bidi="he-IL"/>
        </w:rPr>
        <w:drawing>
          <wp:inline distT="0" distB="0" distL="0" distR="0" wp14:anchorId="537B38FC" wp14:editId="6B885FE5">
            <wp:extent cx="5702300" cy="1398160"/>
            <wp:effectExtent l="0" t="0" r="0" b="0"/>
            <wp:docPr id="20" name="Picture 20" descr="A screenshot of the ILL confirmation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the ILL confirmation pop-up"/>
                    <pic:cNvPicPr/>
                  </pic:nvPicPr>
                  <pic:blipFill>
                    <a:blip r:embed="rId24"/>
                    <a:stretch>
                      <a:fillRect/>
                    </a:stretch>
                  </pic:blipFill>
                  <pic:spPr>
                    <a:xfrm>
                      <a:off x="0" y="0"/>
                      <a:ext cx="5722324" cy="1403070"/>
                    </a:xfrm>
                    <a:prstGeom prst="rect">
                      <a:avLst/>
                    </a:prstGeom>
                  </pic:spPr>
                </pic:pic>
              </a:graphicData>
            </a:graphic>
          </wp:inline>
        </w:drawing>
      </w:r>
    </w:p>
    <w:p w14:paraId="6925C4FF" w14:textId="77777777" w:rsidR="003464F9" w:rsidRDefault="003464F9" w:rsidP="00A96022"/>
    <w:p w14:paraId="69035FF9" w14:textId="77777777" w:rsidR="003464F9" w:rsidRDefault="003464F9" w:rsidP="003464F9"/>
    <w:p w14:paraId="4185BE88" w14:textId="77777777" w:rsidR="003464F9" w:rsidRDefault="003464F9" w:rsidP="003464F9"/>
    <w:p w14:paraId="1394BD40" w14:textId="525A63C1" w:rsidR="00BE73D0" w:rsidRDefault="00BE73D0" w:rsidP="00BE73D0">
      <w:pPr>
        <w:rPr>
          <w:rFonts w:ascii="Georgia" w:hAnsi="Georgia"/>
          <w:b/>
          <w:color w:val="595959"/>
          <w:sz w:val="28"/>
          <w:szCs w:val="28"/>
        </w:rPr>
      </w:pPr>
      <w:r>
        <w:rPr>
          <w:rFonts w:ascii="Georgia" w:hAnsi="Georgia"/>
          <w:b/>
          <w:color w:val="595959"/>
          <w:sz w:val="28"/>
          <w:szCs w:val="28"/>
        </w:rPr>
        <w:t>Circulation of</w:t>
      </w:r>
      <w:r w:rsidRPr="00A96022">
        <w:rPr>
          <w:rFonts w:ascii="Georgia" w:hAnsi="Georgia"/>
          <w:b/>
          <w:color w:val="595959"/>
          <w:sz w:val="28"/>
          <w:szCs w:val="28"/>
        </w:rPr>
        <w:t xml:space="preserve"> IL</w:t>
      </w:r>
      <w:r>
        <w:rPr>
          <w:rFonts w:ascii="Georgia" w:hAnsi="Georgia"/>
          <w:b/>
          <w:color w:val="595959"/>
          <w:sz w:val="28"/>
          <w:szCs w:val="28"/>
        </w:rPr>
        <w:t>L Items</w:t>
      </w:r>
      <w:r w:rsidRPr="00A96022">
        <w:rPr>
          <w:rFonts w:ascii="Georgia" w:hAnsi="Georgia"/>
          <w:b/>
          <w:color w:val="595959"/>
          <w:sz w:val="28"/>
          <w:szCs w:val="28"/>
        </w:rPr>
        <w:t>:</w:t>
      </w:r>
    </w:p>
    <w:p w14:paraId="4C2CE916" w14:textId="77777777" w:rsidR="00BE73D0" w:rsidRPr="00A96022" w:rsidRDefault="00BE73D0" w:rsidP="00BE73D0">
      <w:pPr>
        <w:rPr>
          <w:rFonts w:ascii="Georgia" w:hAnsi="Georgia"/>
          <w:b/>
          <w:color w:val="595959"/>
          <w:sz w:val="28"/>
          <w:szCs w:val="28"/>
        </w:rPr>
      </w:pPr>
    </w:p>
    <w:p w14:paraId="42EB3089" w14:textId="60F0C2CB" w:rsidR="003464F9" w:rsidRDefault="00BE73D0" w:rsidP="00BE73D0">
      <w:r>
        <w:t>Check out to the patron as normal.</w:t>
      </w:r>
    </w:p>
    <w:p w14:paraId="69610CB8" w14:textId="0F6DC116" w:rsidR="003464F9" w:rsidRDefault="00BE73D0" w:rsidP="00A96022">
      <w:r>
        <w:rPr>
          <w:noProof/>
          <w:lang w:bidi="he-IL"/>
        </w:rPr>
        <w:drawing>
          <wp:inline distT="0" distB="0" distL="0" distR="0" wp14:anchorId="6DE7411F" wp14:editId="34B0E467">
            <wp:extent cx="5943600" cy="1392555"/>
            <wp:effectExtent l="0" t="0" r="0" b="4445"/>
            <wp:docPr id="28" name="Picture 28" descr="A screenshot of the check o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the check out screen"/>
                    <pic:cNvPicPr/>
                  </pic:nvPicPr>
                  <pic:blipFill>
                    <a:blip r:embed="rId25"/>
                    <a:stretch>
                      <a:fillRect/>
                    </a:stretch>
                  </pic:blipFill>
                  <pic:spPr>
                    <a:xfrm>
                      <a:off x="0" y="0"/>
                      <a:ext cx="5943600" cy="1392555"/>
                    </a:xfrm>
                    <a:prstGeom prst="rect">
                      <a:avLst/>
                    </a:prstGeom>
                  </pic:spPr>
                </pic:pic>
              </a:graphicData>
            </a:graphic>
          </wp:inline>
        </w:drawing>
      </w:r>
    </w:p>
    <w:p w14:paraId="00952C95" w14:textId="276E85D0" w:rsidR="00BE73D0" w:rsidRDefault="00BE73D0" w:rsidP="00A96022"/>
    <w:p w14:paraId="11C25D65" w14:textId="77777777" w:rsidR="00BE73D0" w:rsidRDefault="00BE73D0" w:rsidP="00BE73D0">
      <w:pPr>
        <w:ind w:left="0" w:firstLine="432"/>
      </w:pPr>
      <w:r>
        <w:t xml:space="preserve">A pop-up shows an item block (that can be overridden) alerting staff that this is an ILL item.  </w:t>
      </w:r>
    </w:p>
    <w:p w14:paraId="48E420B7" w14:textId="7577D8BA" w:rsidR="00BE73D0" w:rsidRDefault="00BE73D0" w:rsidP="00BE73D0">
      <w:pPr>
        <w:ind w:left="0" w:firstLine="432"/>
      </w:pPr>
      <w:r>
        <w:t>Click Continue.</w:t>
      </w:r>
    </w:p>
    <w:p w14:paraId="561042EB" w14:textId="77777777" w:rsidR="00BE73D0" w:rsidRDefault="00BE73D0" w:rsidP="00A96022"/>
    <w:p w14:paraId="13976D97" w14:textId="4D77EC85" w:rsidR="00BE73D0" w:rsidRDefault="00BE73D0" w:rsidP="00A96022">
      <w:r>
        <w:rPr>
          <w:noProof/>
          <w:lang w:bidi="he-IL"/>
        </w:rPr>
        <w:drawing>
          <wp:inline distT="0" distB="0" distL="0" distR="0" wp14:anchorId="0D182A06" wp14:editId="2E1663E7">
            <wp:extent cx="5943600" cy="2218690"/>
            <wp:effectExtent l="0" t="0" r="0" b="3810"/>
            <wp:docPr id="29" name="Picture 29" descr="A screenshot of the item blocked ILL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the item blocked ILL pop-up"/>
                    <pic:cNvPicPr/>
                  </pic:nvPicPr>
                  <pic:blipFill>
                    <a:blip r:embed="rId26"/>
                    <a:stretch>
                      <a:fillRect/>
                    </a:stretch>
                  </pic:blipFill>
                  <pic:spPr>
                    <a:xfrm>
                      <a:off x="0" y="0"/>
                      <a:ext cx="5943600" cy="2218690"/>
                    </a:xfrm>
                    <a:prstGeom prst="rect">
                      <a:avLst/>
                    </a:prstGeom>
                  </pic:spPr>
                </pic:pic>
              </a:graphicData>
            </a:graphic>
          </wp:inline>
        </w:drawing>
      </w:r>
    </w:p>
    <w:p w14:paraId="0CB986DB" w14:textId="6F9394A3" w:rsidR="00BE73D0" w:rsidRDefault="00BE73D0" w:rsidP="00A96022"/>
    <w:p w14:paraId="0BBA16AC" w14:textId="2EE3C348" w:rsidR="00BE73D0" w:rsidRDefault="00BE73D0" w:rsidP="00A96022">
      <w:r w:rsidRPr="003464F9">
        <w:rPr>
          <w:b/>
          <w:bCs/>
          <w:color w:val="D54120"/>
          <w:sz w:val="28"/>
          <w:szCs w:val="28"/>
        </w:rPr>
        <w:t>Note:</w:t>
      </w:r>
      <w:r w:rsidRPr="003464F9">
        <w:rPr>
          <w:color w:val="D54120"/>
        </w:rPr>
        <w:t xml:space="preserve"> </w:t>
      </w:r>
      <w:r>
        <w:t>During check out, staff may change the due date using Reset Due Date.</w:t>
      </w:r>
    </w:p>
    <w:p w14:paraId="72C776F2" w14:textId="692B214A" w:rsidR="00BE73D0" w:rsidRDefault="00BE73D0" w:rsidP="00A96022"/>
    <w:p w14:paraId="311BFA22" w14:textId="41F64EAC" w:rsidR="00BE73D0" w:rsidRDefault="00BE73D0" w:rsidP="00BE73D0">
      <w:pPr>
        <w:spacing w:after="160" w:line="259" w:lineRule="auto"/>
      </w:pPr>
      <w:r>
        <w:t xml:space="preserve">When patron returns ILL item to the library, Use the Check In function to check in the ILL item. </w:t>
      </w:r>
      <w:r>
        <w:br/>
        <w:t xml:space="preserve">Scan item barcode. </w:t>
      </w:r>
      <w:r>
        <w:br/>
        <w:t xml:space="preserve">The item block pop-up alerts staff that this is an ILL item. </w:t>
      </w:r>
      <w:r>
        <w:br/>
        <w:t>Click Continue.</w:t>
      </w:r>
    </w:p>
    <w:p w14:paraId="72B4AF5C" w14:textId="2BA0369F" w:rsidR="00BE73D0" w:rsidRDefault="00BE73D0" w:rsidP="00BE73D0">
      <w:pPr>
        <w:spacing w:after="160" w:line="259" w:lineRule="auto"/>
      </w:pPr>
      <w:r>
        <w:rPr>
          <w:noProof/>
          <w:lang w:bidi="he-IL"/>
        </w:rPr>
        <w:drawing>
          <wp:inline distT="0" distB="0" distL="0" distR="0" wp14:anchorId="70A43BE0" wp14:editId="4F28CA93">
            <wp:extent cx="5943600" cy="2151380"/>
            <wp:effectExtent l="0" t="0" r="0" b="0"/>
            <wp:docPr id="31" name="Picture 31" descr="A screenshot of the item block ILL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the item block ILL pop-up"/>
                    <pic:cNvPicPr/>
                  </pic:nvPicPr>
                  <pic:blipFill>
                    <a:blip r:embed="rId27"/>
                    <a:stretch>
                      <a:fillRect/>
                    </a:stretch>
                  </pic:blipFill>
                  <pic:spPr>
                    <a:xfrm>
                      <a:off x="0" y="0"/>
                      <a:ext cx="5943600" cy="2151380"/>
                    </a:xfrm>
                    <a:prstGeom prst="rect">
                      <a:avLst/>
                    </a:prstGeom>
                  </pic:spPr>
                </pic:pic>
              </a:graphicData>
            </a:graphic>
          </wp:inline>
        </w:drawing>
      </w:r>
    </w:p>
    <w:p w14:paraId="3C5C4156" w14:textId="0714CEFD" w:rsidR="00BE73D0" w:rsidRDefault="00BE73D0" w:rsidP="00BE73D0">
      <w:pPr>
        <w:spacing w:after="160" w:line="259" w:lineRule="auto"/>
      </w:pPr>
      <w:r>
        <w:t>If ILL processing happens at another branch, the item will go In-Transit. Otherwise, the item is checked in and returned to the ILL department.</w:t>
      </w:r>
    </w:p>
    <w:p w14:paraId="761AC425" w14:textId="36538B09" w:rsidR="00BE73D0" w:rsidRDefault="00BE73D0" w:rsidP="00BE73D0">
      <w:pPr>
        <w:spacing w:after="160" w:line="259" w:lineRule="auto"/>
      </w:pPr>
      <w:r>
        <w:rPr>
          <w:noProof/>
          <w:lang w:bidi="he-IL"/>
        </w:rPr>
        <w:drawing>
          <wp:inline distT="0" distB="0" distL="0" distR="0" wp14:anchorId="29992329" wp14:editId="68D2943F">
            <wp:extent cx="5943600" cy="1433195"/>
            <wp:effectExtent l="0" t="0" r="0" b="1905"/>
            <wp:docPr id="32" name="Picture 32" descr="A screenshot of the in-transit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the in-transit pop up"/>
                    <pic:cNvPicPr/>
                  </pic:nvPicPr>
                  <pic:blipFill>
                    <a:blip r:embed="rId28"/>
                    <a:stretch>
                      <a:fillRect/>
                    </a:stretch>
                  </pic:blipFill>
                  <pic:spPr>
                    <a:xfrm>
                      <a:off x="0" y="0"/>
                      <a:ext cx="5943600" cy="1433195"/>
                    </a:xfrm>
                    <a:prstGeom prst="rect">
                      <a:avLst/>
                    </a:prstGeom>
                  </pic:spPr>
                </pic:pic>
              </a:graphicData>
            </a:graphic>
          </wp:inline>
        </w:drawing>
      </w:r>
    </w:p>
    <w:p w14:paraId="6E0A4680" w14:textId="45076FCC" w:rsidR="00BE73D0" w:rsidRDefault="00BE73D0" w:rsidP="00BE73D0">
      <w:pPr>
        <w:spacing w:after="160" w:line="259" w:lineRule="auto"/>
      </w:pPr>
      <w:r>
        <w:t>Circulation staff at the branches use the Picklist functionality to get a list of unclaimed ILL requests. A report on unclaimed ILL items is available through the Polaris client.</w:t>
      </w:r>
    </w:p>
    <w:p w14:paraId="4958AD91" w14:textId="6A075FF3" w:rsidR="00BE73D0" w:rsidRDefault="00BE73D0" w:rsidP="00BE73D0">
      <w:pPr>
        <w:spacing w:after="160" w:line="259" w:lineRule="auto"/>
      </w:pPr>
      <w:r>
        <w:rPr>
          <w:noProof/>
          <w:lang w:bidi="he-IL"/>
        </w:rPr>
        <w:drawing>
          <wp:inline distT="0" distB="0" distL="0" distR="0" wp14:anchorId="37F8EA09" wp14:editId="2B443469">
            <wp:extent cx="5943600" cy="1322070"/>
            <wp:effectExtent l="0" t="0" r="0" b="0"/>
            <wp:docPr id="40" name="Picture 40" descr="A screenshot of the unclaimed ILL pick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the unclaimed ILL pick list view"/>
                    <pic:cNvPicPr/>
                  </pic:nvPicPr>
                  <pic:blipFill>
                    <a:blip r:embed="rId29"/>
                    <a:stretch>
                      <a:fillRect/>
                    </a:stretch>
                  </pic:blipFill>
                  <pic:spPr>
                    <a:xfrm>
                      <a:off x="0" y="0"/>
                      <a:ext cx="5943600" cy="1322070"/>
                    </a:xfrm>
                    <a:prstGeom prst="rect">
                      <a:avLst/>
                    </a:prstGeom>
                  </pic:spPr>
                </pic:pic>
              </a:graphicData>
            </a:graphic>
          </wp:inline>
        </w:drawing>
      </w:r>
    </w:p>
    <w:p w14:paraId="44CA9317" w14:textId="11B62BD1" w:rsidR="006C53CC" w:rsidRDefault="006C53CC" w:rsidP="006C53CC">
      <w:pPr>
        <w:rPr>
          <w:rFonts w:ascii="Georgia" w:hAnsi="Georgia"/>
          <w:b/>
          <w:color w:val="595959"/>
          <w:sz w:val="28"/>
          <w:szCs w:val="28"/>
        </w:rPr>
      </w:pPr>
      <w:r>
        <w:rPr>
          <w:rFonts w:ascii="Georgia" w:hAnsi="Georgia"/>
          <w:b/>
          <w:color w:val="595959"/>
          <w:sz w:val="28"/>
          <w:szCs w:val="28"/>
        </w:rPr>
        <w:t>Returning</w:t>
      </w:r>
      <w:r w:rsidRPr="00A96022">
        <w:rPr>
          <w:rFonts w:ascii="Georgia" w:hAnsi="Georgia"/>
          <w:b/>
          <w:color w:val="595959"/>
          <w:sz w:val="28"/>
          <w:szCs w:val="28"/>
        </w:rPr>
        <w:t xml:space="preserve"> ILL Request</w:t>
      </w:r>
      <w:r>
        <w:rPr>
          <w:rFonts w:ascii="Georgia" w:hAnsi="Georgia"/>
          <w:b/>
          <w:color w:val="595959"/>
          <w:sz w:val="28"/>
          <w:szCs w:val="28"/>
        </w:rPr>
        <w:t>ed Items</w:t>
      </w:r>
      <w:r w:rsidRPr="00A96022">
        <w:rPr>
          <w:rFonts w:ascii="Georgia" w:hAnsi="Georgia"/>
          <w:b/>
          <w:color w:val="595959"/>
          <w:sz w:val="28"/>
          <w:szCs w:val="28"/>
        </w:rPr>
        <w:t>:</w:t>
      </w:r>
    </w:p>
    <w:p w14:paraId="7C516417" w14:textId="77777777" w:rsidR="006C53CC" w:rsidRDefault="006C53CC" w:rsidP="006C53CC">
      <w:pPr>
        <w:spacing w:after="160" w:line="259" w:lineRule="auto"/>
        <w:ind w:left="0"/>
      </w:pPr>
    </w:p>
    <w:p w14:paraId="5BCF5831" w14:textId="75AD99B2" w:rsidR="003464F9" w:rsidRDefault="006C53CC" w:rsidP="006C53CC">
      <w:pPr>
        <w:spacing w:after="160" w:line="259" w:lineRule="auto"/>
      </w:pPr>
      <w:r>
        <w:t xml:space="preserve">ILL staff uses the Find Tool to search and retrieve ILL request. </w:t>
      </w:r>
      <w:r>
        <w:br/>
        <w:t>Open the request by double clicking on the selected entry, or clicking the Open icon.</w:t>
      </w:r>
      <w:r>
        <w:br/>
      </w:r>
    </w:p>
    <w:p w14:paraId="1FEE2CF7" w14:textId="7C1B22C6" w:rsidR="006C53CC" w:rsidRDefault="006C53CC" w:rsidP="006C53CC">
      <w:pPr>
        <w:spacing w:after="160" w:line="259" w:lineRule="auto"/>
      </w:pPr>
      <w:r>
        <w:rPr>
          <w:noProof/>
          <w:lang w:bidi="he-IL"/>
        </w:rPr>
        <w:drawing>
          <wp:inline distT="0" distB="0" distL="0" distR="0" wp14:anchorId="1A6BC2B0" wp14:editId="2406F599">
            <wp:extent cx="5943600" cy="3593465"/>
            <wp:effectExtent l="0" t="0" r="0" b="635"/>
            <wp:docPr id="36" name="Picture 36" descr="A screenshot of the find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the find tool"/>
                    <pic:cNvPicPr/>
                  </pic:nvPicPr>
                  <pic:blipFill>
                    <a:blip r:embed="rId30"/>
                    <a:stretch>
                      <a:fillRect/>
                    </a:stretch>
                  </pic:blipFill>
                  <pic:spPr>
                    <a:xfrm>
                      <a:off x="0" y="0"/>
                      <a:ext cx="5943600" cy="3593465"/>
                    </a:xfrm>
                    <a:prstGeom prst="rect">
                      <a:avLst/>
                    </a:prstGeom>
                  </pic:spPr>
                </pic:pic>
              </a:graphicData>
            </a:graphic>
          </wp:inline>
        </w:drawing>
      </w:r>
    </w:p>
    <w:p w14:paraId="72C883BF" w14:textId="79521B2F" w:rsidR="006C53CC" w:rsidRDefault="006C53CC" w:rsidP="006C53CC">
      <w:pPr>
        <w:spacing w:after="160" w:line="259" w:lineRule="auto"/>
      </w:pPr>
      <w:r>
        <w:t>The ILL request displays, select Actions and click Return to move the ILL request to a Returned status. The actual item must be sent back to the owning library through the ILL system.</w:t>
      </w:r>
    </w:p>
    <w:p w14:paraId="38120B3A" w14:textId="1B756385" w:rsidR="006C53CC" w:rsidRDefault="006C53CC" w:rsidP="006C53CC">
      <w:pPr>
        <w:spacing w:after="160" w:line="259" w:lineRule="auto"/>
      </w:pPr>
      <w:r>
        <w:rPr>
          <w:noProof/>
          <w:lang w:bidi="he-IL"/>
        </w:rPr>
        <w:drawing>
          <wp:inline distT="0" distB="0" distL="0" distR="0" wp14:anchorId="510A2948" wp14:editId="6A323E7F">
            <wp:extent cx="5943600" cy="1761490"/>
            <wp:effectExtent l="0" t="0" r="0" b="3810"/>
            <wp:docPr id="37" name="Picture 37" descr="A screenshot of an ILL reques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n ILL request record"/>
                    <pic:cNvPicPr/>
                  </pic:nvPicPr>
                  <pic:blipFill>
                    <a:blip r:embed="rId31"/>
                    <a:stretch>
                      <a:fillRect/>
                    </a:stretch>
                  </pic:blipFill>
                  <pic:spPr>
                    <a:xfrm>
                      <a:off x="0" y="0"/>
                      <a:ext cx="5943600" cy="1761490"/>
                    </a:xfrm>
                    <a:prstGeom prst="rect">
                      <a:avLst/>
                    </a:prstGeom>
                  </pic:spPr>
                </pic:pic>
              </a:graphicData>
            </a:graphic>
          </wp:inline>
        </w:drawing>
      </w:r>
    </w:p>
    <w:p w14:paraId="5893666E" w14:textId="77777777" w:rsidR="006C53CC" w:rsidRDefault="006C53CC" w:rsidP="006C53CC">
      <w:pPr>
        <w:spacing w:after="160" w:line="259" w:lineRule="auto"/>
      </w:pPr>
    </w:p>
    <w:p w14:paraId="4B2956BA" w14:textId="77777777" w:rsidR="006C53CC" w:rsidRDefault="006C53CC" w:rsidP="006C53CC">
      <w:pPr>
        <w:spacing w:after="160" w:line="259" w:lineRule="auto"/>
      </w:pPr>
    </w:p>
    <w:p w14:paraId="01779799" w14:textId="29CD7C61" w:rsidR="006C53CC" w:rsidRDefault="006C53CC" w:rsidP="006C53CC">
      <w:pPr>
        <w:spacing w:after="160" w:line="259" w:lineRule="auto"/>
      </w:pPr>
      <w:r>
        <w:lastRenderedPageBreak/>
        <w:t>A confirmation message displays alerting staff that ILL request returned successfully.</w:t>
      </w:r>
    </w:p>
    <w:p w14:paraId="3CA40B58" w14:textId="5DE9D9C0" w:rsidR="006C53CC" w:rsidRDefault="006C53CC" w:rsidP="006C53CC">
      <w:pPr>
        <w:spacing w:after="160" w:line="259" w:lineRule="auto"/>
      </w:pPr>
      <w:r>
        <w:rPr>
          <w:noProof/>
          <w:lang w:bidi="he-IL"/>
        </w:rPr>
        <w:drawing>
          <wp:inline distT="0" distB="0" distL="0" distR="0" wp14:anchorId="3B8A2569" wp14:editId="09E7D350">
            <wp:extent cx="3895238" cy="352381"/>
            <wp:effectExtent l="0" t="0" r="0" b="0"/>
            <wp:docPr id="38" name="Picture 38" descr="Screenshot of a successful returned 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of a successful returned ILL"/>
                    <pic:cNvPicPr/>
                  </pic:nvPicPr>
                  <pic:blipFill>
                    <a:blip r:embed="rId32"/>
                    <a:stretch>
                      <a:fillRect/>
                    </a:stretch>
                  </pic:blipFill>
                  <pic:spPr>
                    <a:xfrm>
                      <a:off x="0" y="0"/>
                      <a:ext cx="3895238" cy="352381"/>
                    </a:xfrm>
                    <a:prstGeom prst="rect">
                      <a:avLst/>
                    </a:prstGeom>
                  </pic:spPr>
                </pic:pic>
              </a:graphicData>
            </a:graphic>
          </wp:inline>
        </w:drawing>
      </w:r>
    </w:p>
    <w:p w14:paraId="655123A6" w14:textId="66035AE4" w:rsidR="006C53CC" w:rsidRDefault="006C53CC" w:rsidP="006C53CC">
      <w:pPr>
        <w:spacing w:after="160" w:line="259" w:lineRule="auto"/>
      </w:pPr>
      <w:r>
        <w:t>Once an ILL request is returned, LEAP allows staff to delete temporary bibs and items.</w:t>
      </w:r>
      <w:r>
        <w:br/>
      </w:r>
      <w:r>
        <w:br/>
        <w:t>ILL Staff selects Actions and clicks on Delete. A confirmation message displays, confirming that records had been deleted successfully.</w:t>
      </w:r>
    </w:p>
    <w:p w14:paraId="29C2DB89" w14:textId="5C9F4F92" w:rsidR="006C53CC" w:rsidRDefault="006C53CC" w:rsidP="006C53CC">
      <w:pPr>
        <w:spacing w:after="160" w:line="259" w:lineRule="auto"/>
      </w:pPr>
      <w:r w:rsidRPr="003464F9">
        <w:rPr>
          <w:b/>
          <w:bCs/>
          <w:color w:val="D54120"/>
          <w:sz w:val="28"/>
          <w:szCs w:val="28"/>
        </w:rPr>
        <w:t>Note:</w:t>
      </w:r>
      <w:r w:rsidRPr="003464F9">
        <w:rPr>
          <w:color w:val="D54120"/>
        </w:rPr>
        <w:t xml:space="preserve"> </w:t>
      </w:r>
      <w:r>
        <w:t>At this point the temporary bib and item records are deleted.</w:t>
      </w:r>
    </w:p>
    <w:p w14:paraId="6B33D264" w14:textId="18F6DF3B" w:rsidR="006C53CC" w:rsidRDefault="006C53CC" w:rsidP="006C53CC">
      <w:pPr>
        <w:spacing w:after="160" w:line="259" w:lineRule="auto"/>
      </w:pPr>
      <w:r>
        <w:rPr>
          <w:noProof/>
          <w:lang w:bidi="he-IL"/>
        </w:rPr>
        <w:drawing>
          <wp:inline distT="0" distB="0" distL="0" distR="0" wp14:anchorId="07B6EB09" wp14:editId="03D8956D">
            <wp:extent cx="5943600" cy="1176655"/>
            <wp:effectExtent l="0" t="0" r="0" b="4445"/>
            <wp:docPr id="39" name="Picture 39" descr="A screenshot of the ILL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the ILL Request"/>
                    <pic:cNvPicPr/>
                  </pic:nvPicPr>
                  <pic:blipFill>
                    <a:blip r:embed="rId33"/>
                    <a:stretch>
                      <a:fillRect/>
                    </a:stretch>
                  </pic:blipFill>
                  <pic:spPr>
                    <a:xfrm>
                      <a:off x="0" y="0"/>
                      <a:ext cx="5943600" cy="1176655"/>
                    </a:xfrm>
                    <a:prstGeom prst="rect">
                      <a:avLst/>
                    </a:prstGeom>
                  </pic:spPr>
                </pic:pic>
              </a:graphicData>
            </a:graphic>
          </wp:inline>
        </w:drawing>
      </w:r>
    </w:p>
    <w:p w14:paraId="3897D99F" w14:textId="77777777" w:rsidR="006C53CC" w:rsidRDefault="006C53CC" w:rsidP="006C53CC">
      <w:pPr>
        <w:ind w:left="0" w:firstLine="432"/>
      </w:pPr>
      <w:r>
        <w:t xml:space="preserve">Alternative workflow to delete temporary ILL bibs and items: </w:t>
      </w:r>
    </w:p>
    <w:p w14:paraId="68C54B8F" w14:textId="1A125BC4" w:rsidR="006C53CC" w:rsidRDefault="006C53CC" w:rsidP="006C53CC">
      <w:pPr>
        <w:ind w:left="0" w:firstLine="432"/>
      </w:pPr>
      <w:r>
        <w:t xml:space="preserve">ILL staff may opt to delete ILL </w:t>
      </w:r>
      <w:r w:rsidR="008236CB">
        <w:t>Request from</w:t>
      </w:r>
      <w:r>
        <w:t xml:space="preserve"> the Request Manager.</w:t>
      </w:r>
    </w:p>
    <w:p w14:paraId="4D57395B" w14:textId="3569CE4B" w:rsidR="008236CB" w:rsidRDefault="008236CB" w:rsidP="008236CB">
      <w:r>
        <w:t>Use the Request Manager to find all ILL Requests in the Returned status. Using the check boxes multiple requests can be deleted at once.</w:t>
      </w:r>
    </w:p>
    <w:p w14:paraId="269B908E" w14:textId="1F64A537" w:rsidR="008236CB" w:rsidRDefault="008236CB" w:rsidP="006C53CC">
      <w:pPr>
        <w:spacing w:after="160" w:line="259" w:lineRule="auto"/>
      </w:pPr>
      <w:r>
        <w:br/>
      </w:r>
      <w:r>
        <w:rPr>
          <w:noProof/>
          <w:lang w:bidi="he-IL"/>
        </w:rPr>
        <w:drawing>
          <wp:inline distT="0" distB="0" distL="0" distR="0" wp14:anchorId="7322E4C7" wp14:editId="7F570A17">
            <wp:extent cx="5943600" cy="1692275"/>
            <wp:effectExtent l="0" t="0" r="0" b="0"/>
            <wp:docPr id="41" name="Picture 41" descr="A screenshot of the ILL Request manager retur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the ILL Request manager return view."/>
                    <pic:cNvPicPr/>
                  </pic:nvPicPr>
                  <pic:blipFill>
                    <a:blip r:embed="rId34"/>
                    <a:stretch>
                      <a:fillRect/>
                    </a:stretch>
                  </pic:blipFill>
                  <pic:spPr>
                    <a:xfrm>
                      <a:off x="0" y="0"/>
                      <a:ext cx="5943600" cy="1692275"/>
                    </a:xfrm>
                    <a:prstGeom prst="rect">
                      <a:avLst/>
                    </a:prstGeom>
                  </pic:spPr>
                </pic:pic>
              </a:graphicData>
            </a:graphic>
          </wp:inline>
        </w:drawing>
      </w:r>
    </w:p>
    <w:p w14:paraId="7FF3981B" w14:textId="6CBAA850" w:rsidR="008A3DE7" w:rsidRPr="006C53CC" w:rsidRDefault="008A3DE7" w:rsidP="008A3DE7">
      <w:r>
        <w:t>This publication is supplied for the exclusive use of customers of Innovative Interfaces with the understanding that it shall not be shown or distributed to anyone outside of the customer's organization without the prior written permission of Innovative Interfaces. This publication may be copied only if the copies are for the exclusive use of staff members of libraries that have purchased the Innovative system.</w:t>
      </w:r>
      <w:r>
        <w:br/>
      </w:r>
      <w:r>
        <w:br/>
        <w:t>© 202</w:t>
      </w:r>
      <w:r w:rsidR="00A159AF">
        <w:t>2</w:t>
      </w:r>
      <w:r>
        <w:t>, Innovative Interfaces, Inc.</w:t>
      </w:r>
    </w:p>
    <w:sectPr w:rsidR="008A3DE7" w:rsidRPr="006C53CC" w:rsidSect="00A5336B">
      <w:headerReference w:type="default" r:id="rId35"/>
      <w:footerReference w:type="default" r:id="rId36"/>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16DE6" w14:textId="77777777" w:rsidR="000D1BF6" w:rsidRDefault="000D1BF6" w:rsidP="00750BFA">
      <w:r>
        <w:separator/>
      </w:r>
    </w:p>
  </w:endnote>
  <w:endnote w:type="continuationSeparator" w:id="0">
    <w:p w14:paraId="227CB521" w14:textId="77777777" w:rsidR="000D1BF6" w:rsidRDefault="000D1BF6" w:rsidP="00750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5768B" w14:textId="77777777" w:rsidR="00A5336B" w:rsidRPr="00FF63CE" w:rsidRDefault="00A5336B" w:rsidP="00A5336B">
    <w:pPr>
      <w:pStyle w:val="Footer"/>
      <w:tabs>
        <w:tab w:val="clear" w:pos="9360"/>
        <w:tab w:val="right" w:pos="9356"/>
      </w:tabs>
      <w:rPr>
        <w:sz w:val="16"/>
        <w:szCs w:val="16"/>
      </w:rPr>
    </w:pPr>
  </w:p>
  <w:p w14:paraId="5821A4C3" w14:textId="77777777" w:rsidR="00A5336B" w:rsidRPr="000F0F91" w:rsidRDefault="007147BC" w:rsidP="00A5336B">
    <w:pPr>
      <w:pStyle w:val="Footer"/>
      <w:tabs>
        <w:tab w:val="clear" w:pos="9360"/>
        <w:tab w:val="right" w:pos="9356"/>
      </w:tabs>
      <w:rPr>
        <w:iCs/>
        <w:sz w:val="20"/>
      </w:rPr>
    </w:pPr>
    <w:sdt>
      <w:sdtPr>
        <w:rPr>
          <w:iCs/>
          <w:sz w:val="20"/>
        </w:rPr>
        <w:id w:val="-417327681"/>
        <w:docPartObj>
          <w:docPartGallery w:val="Page Numbers (Bottom of Page)"/>
          <w:docPartUnique/>
        </w:docPartObj>
      </w:sdtPr>
      <w:sdtEndPr/>
      <w:sdtContent>
        <w:sdt>
          <w:sdtPr>
            <w:rPr>
              <w:iCs/>
              <w:sz w:val="20"/>
            </w:rPr>
            <w:id w:val="-1769616900"/>
            <w:docPartObj>
              <w:docPartGallery w:val="Page Numbers (Top of Page)"/>
              <w:docPartUnique/>
            </w:docPartObj>
          </w:sdtPr>
          <w:sdtEndPr/>
          <w:sdtContent>
            <w:r w:rsidR="00A5336B" w:rsidRPr="000F0F91">
              <w:rPr>
                <w:iCs/>
                <w:sz w:val="20"/>
              </w:rPr>
              <w:tab/>
            </w:r>
            <w:r w:rsidR="00A5336B">
              <w:rPr>
                <w:iCs/>
                <w:sz w:val="20"/>
              </w:rPr>
              <w:tab/>
            </w:r>
            <w:r w:rsidR="00A5336B" w:rsidRPr="000F0F91">
              <w:rPr>
                <w:iCs/>
                <w:sz w:val="20"/>
              </w:rPr>
              <w:t xml:space="preserve">Page </w:t>
            </w:r>
            <w:r w:rsidR="00A5336B" w:rsidRPr="000F0F91">
              <w:rPr>
                <w:bCs/>
                <w:iCs/>
                <w:sz w:val="20"/>
              </w:rPr>
              <w:fldChar w:fldCharType="begin"/>
            </w:r>
            <w:r w:rsidR="00A5336B" w:rsidRPr="000F0F91">
              <w:rPr>
                <w:bCs/>
                <w:iCs/>
                <w:sz w:val="20"/>
              </w:rPr>
              <w:instrText xml:space="preserve"> PAGE </w:instrText>
            </w:r>
            <w:r w:rsidR="00A5336B" w:rsidRPr="000F0F91">
              <w:rPr>
                <w:bCs/>
                <w:iCs/>
                <w:sz w:val="20"/>
              </w:rPr>
              <w:fldChar w:fldCharType="separate"/>
            </w:r>
            <w:r w:rsidR="008A3DE7">
              <w:rPr>
                <w:bCs/>
                <w:iCs/>
                <w:noProof/>
                <w:sz w:val="20"/>
              </w:rPr>
              <w:t>1</w:t>
            </w:r>
            <w:r w:rsidR="00A5336B" w:rsidRPr="000F0F91">
              <w:rPr>
                <w:bCs/>
                <w:iCs/>
                <w:sz w:val="20"/>
              </w:rPr>
              <w:fldChar w:fldCharType="end"/>
            </w:r>
            <w:r w:rsidR="00A5336B" w:rsidRPr="000F0F91">
              <w:rPr>
                <w:iCs/>
                <w:sz w:val="20"/>
              </w:rPr>
              <w:t xml:space="preserve"> of </w:t>
            </w:r>
            <w:r w:rsidR="00A5336B" w:rsidRPr="000F0F91">
              <w:rPr>
                <w:bCs/>
                <w:iCs/>
                <w:sz w:val="20"/>
              </w:rPr>
              <w:fldChar w:fldCharType="begin"/>
            </w:r>
            <w:r w:rsidR="00A5336B" w:rsidRPr="000F0F91">
              <w:rPr>
                <w:bCs/>
                <w:iCs/>
                <w:sz w:val="20"/>
              </w:rPr>
              <w:instrText xml:space="preserve"> NUMPAGES  </w:instrText>
            </w:r>
            <w:r w:rsidR="00A5336B" w:rsidRPr="000F0F91">
              <w:rPr>
                <w:bCs/>
                <w:iCs/>
                <w:sz w:val="20"/>
              </w:rPr>
              <w:fldChar w:fldCharType="separate"/>
            </w:r>
            <w:r w:rsidR="008A3DE7">
              <w:rPr>
                <w:bCs/>
                <w:iCs/>
                <w:noProof/>
                <w:sz w:val="20"/>
              </w:rPr>
              <w:t>9</w:t>
            </w:r>
            <w:r w:rsidR="00A5336B" w:rsidRPr="000F0F91">
              <w:rPr>
                <w:bCs/>
                <w:iCs/>
                <w:sz w:val="20"/>
              </w:rPr>
              <w:fldChar w:fldCharType="end"/>
            </w:r>
          </w:sdtContent>
        </w:sdt>
      </w:sdtContent>
    </w:sdt>
  </w:p>
  <w:p w14:paraId="1DBAA6C2" w14:textId="77777777" w:rsidR="00A5336B" w:rsidRDefault="00A5336B" w:rsidP="00A5336B">
    <w:pPr>
      <w:pStyle w:val="Footer"/>
    </w:pPr>
  </w:p>
  <w:p w14:paraId="1C9C12C2" w14:textId="395676F0" w:rsidR="00A5336B" w:rsidRPr="00256302" w:rsidRDefault="00A159AF" w:rsidP="00A5336B">
    <w:pPr>
      <w:pStyle w:val="Footer"/>
      <w:jc w:val="center"/>
    </w:pPr>
    <w:r>
      <w:rPr>
        <w:noProof/>
      </w:rPr>
      <w:drawing>
        <wp:inline distT="0" distB="0" distL="0" distR="0" wp14:anchorId="451D99AC" wp14:editId="00572626">
          <wp:extent cx="1121410" cy="315595"/>
          <wp:effectExtent l="0" t="0" r="2540" b="8255"/>
          <wp:docPr id="21" name="Pictur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1410" cy="315595"/>
                  </a:xfrm>
                  <a:prstGeom prst="rect">
                    <a:avLst/>
                  </a:prstGeom>
                  <a:noFill/>
                  <a:ln>
                    <a:noFill/>
                  </a:ln>
                </pic:spPr>
              </pic:pic>
            </a:graphicData>
          </a:graphic>
        </wp:inline>
      </w:drawing>
    </w:r>
  </w:p>
  <w:p w14:paraId="2A884B62" w14:textId="77777777" w:rsidR="00A5336B" w:rsidRDefault="00A533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AF8D9" w14:textId="77777777" w:rsidR="000D1BF6" w:rsidRDefault="000D1BF6" w:rsidP="00750BFA">
      <w:r>
        <w:separator/>
      </w:r>
    </w:p>
  </w:footnote>
  <w:footnote w:type="continuationSeparator" w:id="0">
    <w:p w14:paraId="612B8E1F" w14:textId="77777777" w:rsidR="000D1BF6" w:rsidRDefault="000D1BF6" w:rsidP="00750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2E0FB" w14:textId="77777777" w:rsidR="00750BFA" w:rsidRDefault="00750BFA" w:rsidP="00750BFA">
    <w:pPr>
      <w:pStyle w:val="Header"/>
      <w:jc w:val="center"/>
    </w:pPr>
    <w:r w:rsidRPr="006565D3">
      <w:rPr>
        <w:noProof/>
        <w:lang w:bidi="he-IL"/>
      </w:rPr>
      <w:drawing>
        <wp:inline distT="0" distB="0" distL="0" distR="0" wp14:anchorId="363A4EFF" wp14:editId="267C0EF9">
          <wp:extent cx="2286000" cy="85725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857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3645E"/>
    <w:multiLevelType w:val="hybridMultilevel"/>
    <w:tmpl w:val="8CA65E1E"/>
    <w:lvl w:ilvl="0" w:tplc="E0DAA414">
      <w:start w:val="1"/>
      <w:numFmt w:val="bullet"/>
      <w:lvlText w:val=""/>
      <w:lvlJc w:val="left"/>
      <w:pPr>
        <w:ind w:left="1152" w:hanging="360"/>
      </w:pPr>
      <w:rPr>
        <w:rFonts w:ascii="Symbol" w:hAnsi="Symbol" w:cs="Symbol" w:hint="default"/>
        <w:color w:val="DE472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184E17F9"/>
    <w:multiLevelType w:val="hybridMultilevel"/>
    <w:tmpl w:val="781A0C0A"/>
    <w:lvl w:ilvl="0" w:tplc="A84AB4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C095F67"/>
    <w:multiLevelType w:val="hybridMultilevel"/>
    <w:tmpl w:val="AD02B062"/>
    <w:lvl w:ilvl="0" w:tplc="57609A46">
      <w:start w:val="1"/>
      <w:numFmt w:val="decimal"/>
      <w:lvlText w:val="%1."/>
      <w:lvlJc w:val="left"/>
      <w:pPr>
        <w:ind w:left="1224" w:hanging="360"/>
      </w:pPr>
      <w:rPr>
        <w:rFonts w:hint="default"/>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 w15:restartNumberingAfterBreak="0">
    <w:nsid w:val="44164C21"/>
    <w:multiLevelType w:val="hybridMultilevel"/>
    <w:tmpl w:val="98BCF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A60D3D"/>
    <w:multiLevelType w:val="hybridMultilevel"/>
    <w:tmpl w:val="F6ACD5B2"/>
    <w:lvl w:ilvl="0" w:tplc="57609A4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6D6C1AC1"/>
    <w:multiLevelType w:val="hybridMultilevel"/>
    <w:tmpl w:val="97DA2F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3B75AC"/>
    <w:multiLevelType w:val="hybridMultilevel"/>
    <w:tmpl w:val="3AC04D86"/>
    <w:lvl w:ilvl="0" w:tplc="2724F65C">
      <w:start w:val="1"/>
      <w:numFmt w:val="bullet"/>
      <w:lvlText w:val=""/>
      <w:lvlJc w:val="left"/>
      <w:pPr>
        <w:ind w:left="1152" w:hanging="360"/>
      </w:pPr>
      <w:rPr>
        <w:rFonts w:ascii="Symbol" w:hAnsi="Symbol" w:cs="Symbol" w:hint="default"/>
        <w:color w:val="D5412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79D112E4"/>
    <w:multiLevelType w:val="hybridMultilevel"/>
    <w:tmpl w:val="E3FA73B0"/>
    <w:lvl w:ilvl="0" w:tplc="2724F65C">
      <w:start w:val="1"/>
      <w:numFmt w:val="bullet"/>
      <w:lvlText w:val=""/>
      <w:lvlJc w:val="left"/>
      <w:pPr>
        <w:ind w:left="1584" w:hanging="360"/>
      </w:pPr>
      <w:rPr>
        <w:rFonts w:ascii="Symbol" w:hAnsi="Symbol" w:cs="Symbol" w:hint="default"/>
        <w:color w:val="D5412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0"/>
  </w:num>
  <w:num w:numId="2">
    <w:abstractNumId w:val="6"/>
  </w:num>
  <w:num w:numId="3">
    <w:abstractNumId w:val="7"/>
  </w:num>
  <w:num w:numId="4">
    <w:abstractNumId w:val="4"/>
  </w:num>
  <w:num w:numId="5">
    <w:abstractNumId w:val="2"/>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628"/>
    <w:rsid w:val="00052B86"/>
    <w:rsid w:val="000634D9"/>
    <w:rsid w:val="000D1BF6"/>
    <w:rsid w:val="000F6628"/>
    <w:rsid w:val="00171A64"/>
    <w:rsid w:val="00267C46"/>
    <w:rsid w:val="00305060"/>
    <w:rsid w:val="003464F9"/>
    <w:rsid w:val="00372201"/>
    <w:rsid w:val="003C6D9B"/>
    <w:rsid w:val="004B7E86"/>
    <w:rsid w:val="004D53C5"/>
    <w:rsid w:val="004E6350"/>
    <w:rsid w:val="00554775"/>
    <w:rsid w:val="00560D89"/>
    <w:rsid w:val="005A35E7"/>
    <w:rsid w:val="00622CF6"/>
    <w:rsid w:val="00680CE1"/>
    <w:rsid w:val="006B1B59"/>
    <w:rsid w:val="006C53CC"/>
    <w:rsid w:val="0073609E"/>
    <w:rsid w:val="00750BFA"/>
    <w:rsid w:val="008236CB"/>
    <w:rsid w:val="008A3DE7"/>
    <w:rsid w:val="00967482"/>
    <w:rsid w:val="00A0440D"/>
    <w:rsid w:val="00A15140"/>
    <w:rsid w:val="00A159AF"/>
    <w:rsid w:val="00A503A4"/>
    <w:rsid w:val="00A5336B"/>
    <w:rsid w:val="00A96022"/>
    <w:rsid w:val="00B65453"/>
    <w:rsid w:val="00B81528"/>
    <w:rsid w:val="00B9135D"/>
    <w:rsid w:val="00BE73D0"/>
    <w:rsid w:val="00D60286"/>
    <w:rsid w:val="00D94C43"/>
    <w:rsid w:val="00DC244D"/>
    <w:rsid w:val="00E45706"/>
    <w:rsid w:val="00E54FDB"/>
    <w:rsid w:val="00E6384A"/>
    <w:rsid w:val="00E7444F"/>
    <w:rsid w:val="00E7626F"/>
    <w:rsid w:val="00EB481B"/>
    <w:rsid w:val="00EB56E7"/>
    <w:rsid w:val="00EF4EB2"/>
    <w:rsid w:val="00F84AA1"/>
    <w:rsid w:val="00FA642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705976"/>
  <w15:chartTrackingRefBased/>
  <w15:docId w15:val="{AFECD4B5-6FAB-564E-8174-F4C7F5B29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A64"/>
    <w:pPr>
      <w:ind w:left="432"/>
    </w:pPr>
    <w:rPr>
      <w:color w:val="595959" w:themeColor="text1" w:themeTint="A6"/>
      <w:sz w:val="22"/>
    </w:rPr>
  </w:style>
  <w:style w:type="paragraph" w:styleId="Heading1">
    <w:name w:val="heading 1"/>
    <w:basedOn w:val="Normal"/>
    <w:next w:val="Normal"/>
    <w:link w:val="Heading1Char"/>
    <w:uiPriority w:val="9"/>
    <w:qFormat/>
    <w:rsid w:val="006B1B59"/>
    <w:pPr>
      <w:keepNext/>
      <w:keepLines/>
      <w:spacing w:before="240"/>
      <w:jc w:val="center"/>
      <w:outlineLvl w:val="0"/>
    </w:pPr>
    <w:rPr>
      <w:rFonts w:ascii="Georgia" w:eastAsiaTheme="majorEastAsia" w:hAnsi="Georgia" w:cstheme="majorBidi"/>
      <w:b/>
      <w:color w:val="D54120"/>
      <w:sz w:val="40"/>
      <w:szCs w:val="32"/>
    </w:rPr>
  </w:style>
  <w:style w:type="paragraph" w:styleId="Heading2">
    <w:name w:val="heading 2"/>
    <w:basedOn w:val="Normal"/>
    <w:next w:val="Normal"/>
    <w:link w:val="Heading2Char"/>
    <w:uiPriority w:val="9"/>
    <w:unhideWhenUsed/>
    <w:qFormat/>
    <w:rsid w:val="000634D9"/>
    <w:pPr>
      <w:keepNext/>
      <w:keepLines/>
      <w:spacing w:before="40"/>
      <w:outlineLvl w:val="1"/>
    </w:pPr>
    <w:rPr>
      <w:rFonts w:ascii="Georgia" w:eastAsiaTheme="majorEastAsia" w:hAnsi="Georgia" w:cstheme="majorBidi"/>
      <w:b/>
      <w:sz w:val="28"/>
      <w:szCs w:val="26"/>
    </w:rPr>
  </w:style>
  <w:style w:type="paragraph" w:styleId="Heading3">
    <w:name w:val="heading 3"/>
    <w:basedOn w:val="Normal"/>
    <w:next w:val="Normal"/>
    <w:link w:val="Heading3Char"/>
    <w:uiPriority w:val="9"/>
    <w:unhideWhenUsed/>
    <w:qFormat/>
    <w:rsid w:val="00A0440D"/>
    <w:pPr>
      <w:keepNext/>
      <w:keepLines/>
      <w:spacing w:before="40"/>
      <w:outlineLvl w:val="2"/>
    </w:pPr>
    <w:rPr>
      <w:rFonts w:asciiTheme="majorHAnsi" w:eastAsiaTheme="majorEastAsia" w:hAnsiTheme="majorHAnsi"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0BFA"/>
    <w:pPr>
      <w:tabs>
        <w:tab w:val="center" w:pos="4680"/>
        <w:tab w:val="right" w:pos="9360"/>
      </w:tabs>
    </w:pPr>
  </w:style>
  <w:style w:type="character" w:customStyle="1" w:styleId="HeaderChar">
    <w:name w:val="Header Char"/>
    <w:basedOn w:val="DefaultParagraphFont"/>
    <w:link w:val="Header"/>
    <w:uiPriority w:val="99"/>
    <w:rsid w:val="00750BFA"/>
  </w:style>
  <w:style w:type="paragraph" w:styleId="Footer">
    <w:name w:val="footer"/>
    <w:basedOn w:val="Normal"/>
    <w:link w:val="FooterChar"/>
    <w:uiPriority w:val="99"/>
    <w:unhideWhenUsed/>
    <w:rsid w:val="00750BFA"/>
    <w:pPr>
      <w:tabs>
        <w:tab w:val="center" w:pos="4680"/>
        <w:tab w:val="right" w:pos="9360"/>
      </w:tabs>
    </w:pPr>
  </w:style>
  <w:style w:type="character" w:customStyle="1" w:styleId="FooterChar">
    <w:name w:val="Footer Char"/>
    <w:basedOn w:val="DefaultParagraphFont"/>
    <w:link w:val="Footer"/>
    <w:uiPriority w:val="99"/>
    <w:rsid w:val="00750BFA"/>
  </w:style>
  <w:style w:type="paragraph" w:styleId="Title">
    <w:name w:val="Title"/>
    <w:basedOn w:val="Normal"/>
    <w:next w:val="Normal"/>
    <w:link w:val="TitleChar"/>
    <w:uiPriority w:val="10"/>
    <w:qFormat/>
    <w:rsid w:val="006B1B59"/>
    <w:pPr>
      <w:contextualSpacing/>
      <w:jc w:val="center"/>
    </w:pPr>
    <w:rPr>
      <w:rFonts w:ascii="Georgia" w:eastAsiaTheme="majorEastAsia" w:hAnsi="Georgia" w:cstheme="majorBidi"/>
      <w:caps/>
      <w:spacing w:val="-10"/>
      <w:kern w:val="28"/>
      <w:sz w:val="40"/>
      <w:szCs w:val="56"/>
    </w:rPr>
  </w:style>
  <w:style w:type="character" w:customStyle="1" w:styleId="TitleChar">
    <w:name w:val="Title Char"/>
    <w:basedOn w:val="DefaultParagraphFont"/>
    <w:link w:val="Title"/>
    <w:uiPriority w:val="10"/>
    <w:rsid w:val="006B1B59"/>
    <w:rPr>
      <w:rFonts w:ascii="Georgia" w:eastAsiaTheme="majorEastAsia" w:hAnsi="Georgia" w:cstheme="majorBidi"/>
      <w:caps/>
      <w:color w:val="595959" w:themeColor="text1" w:themeTint="A6"/>
      <w:spacing w:val="-10"/>
      <w:kern w:val="28"/>
      <w:sz w:val="40"/>
      <w:szCs w:val="56"/>
    </w:rPr>
  </w:style>
  <w:style w:type="character" w:customStyle="1" w:styleId="Heading1Char">
    <w:name w:val="Heading 1 Char"/>
    <w:basedOn w:val="DefaultParagraphFont"/>
    <w:link w:val="Heading1"/>
    <w:uiPriority w:val="9"/>
    <w:rsid w:val="006B1B59"/>
    <w:rPr>
      <w:rFonts w:ascii="Georgia" w:eastAsiaTheme="majorEastAsia" w:hAnsi="Georgia" w:cstheme="majorBidi"/>
      <w:b/>
      <w:color w:val="D54120"/>
      <w:sz w:val="40"/>
      <w:szCs w:val="32"/>
    </w:rPr>
  </w:style>
  <w:style w:type="character" w:customStyle="1" w:styleId="Heading2Char">
    <w:name w:val="Heading 2 Char"/>
    <w:basedOn w:val="DefaultParagraphFont"/>
    <w:link w:val="Heading2"/>
    <w:uiPriority w:val="9"/>
    <w:rsid w:val="000634D9"/>
    <w:rPr>
      <w:rFonts w:ascii="Georgia" w:eastAsiaTheme="majorEastAsia" w:hAnsi="Georgia" w:cstheme="majorBidi"/>
      <w:b/>
      <w:color w:val="595959" w:themeColor="text1" w:themeTint="A6"/>
      <w:sz w:val="28"/>
      <w:szCs w:val="26"/>
    </w:rPr>
  </w:style>
  <w:style w:type="paragraph" w:styleId="NoSpacing">
    <w:name w:val="No Spacing"/>
    <w:uiPriority w:val="1"/>
    <w:qFormat/>
    <w:rsid w:val="00171A64"/>
    <w:pPr>
      <w:ind w:left="432"/>
    </w:pPr>
    <w:rPr>
      <w:color w:val="595959" w:themeColor="text1" w:themeTint="A6"/>
      <w:sz w:val="22"/>
    </w:rPr>
  </w:style>
  <w:style w:type="paragraph" w:styleId="ListParagraph">
    <w:name w:val="List Paragraph"/>
    <w:basedOn w:val="Normal"/>
    <w:uiPriority w:val="34"/>
    <w:qFormat/>
    <w:rsid w:val="00171A64"/>
    <w:pPr>
      <w:ind w:left="720"/>
      <w:contextualSpacing/>
    </w:pPr>
  </w:style>
  <w:style w:type="character" w:customStyle="1" w:styleId="Heading3Char">
    <w:name w:val="Heading 3 Char"/>
    <w:basedOn w:val="DefaultParagraphFont"/>
    <w:link w:val="Heading3"/>
    <w:uiPriority w:val="9"/>
    <w:rsid w:val="00A0440D"/>
    <w:rPr>
      <w:rFonts w:asciiTheme="majorHAnsi" w:eastAsiaTheme="majorEastAsia" w:hAnsiTheme="majorHAnsi" w:cstheme="majorBidi"/>
      <w:b/>
      <w:color w:val="595959" w:themeColor="text1" w:themeTint="A6"/>
      <w:sz w:val="22"/>
      <w:szCs w:val="24"/>
    </w:rPr>
  </w:style>
  <w:style w:type="table" w:styleId="TableGrid">
    <w:name w:val="Table Grid"/>
    <w:basedOn w:val="TableNormal"/>
    <w:uiPriority w:val="39"/>
    <w:rsid w:val="00D60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ierraRls_x002e_ xmlns="84897453-ac73-4533-b7cc-f8120215243c">N/A</SierraRls_x002e_>
    <PolarisRls_x002e_ xmlns="84897453-ac73-4533-b7cc-f8120215243c">6.6</PolarisRls_x002e_>
    <ITLCPublicURL xmlns="84897453-ac73-4533-b7cc-f8120215243c">
      <Url>https://clarivate.sharepoint.com/:w:/s/ITLCresources/Edz6AEKSAJBHpYxjPWu4oV4B0E-JE4mb4SMJzgT8am9dBg?e=eYYvdq</Url>
      <Description>https://clarivate.sharepoint.com/:w:/s/ITLCresources/Edz6AEKSAJBHpYxjPWu4oV4B0E-JE4mb4SMJzgT8am9dBg?e=eYYvdq</Description>
    </ITLCPublicURL>
    <Reviewer xmlns="84897453-ac73-4533-b7cc-f8120215243c" xsi:nil="true"/>
    <SharedWithUsers xmlns="eceba0e2-b42c-4a8d-b505-0c1fe0f5698e">
      <UserInfo>
        <DisplayName/>
        <AccountId xsi:nil="true"/>
        <AccountType/>
      </UserInfo>
    </SharedWithUsers>
    <PostedonPublicITLC xmlns="49821263-dd12-457a-8a0b-485e0645d95a">true</PostedonPublicITLC>
    <_ip_UnifiedCompliancePolicyUIAction xmlns="http://schemas.microsoft.com/sharepoint/v3" xsi:nil="true"/>
    <_ip_UnifiedCompliancePolicyProperties xmlns="http://schemas.microsoft.com/sharepoint/v3" xsi:nil="true"/>
    <MediaLengthInSeconds xmlns="84897453-ac73-4533-b7cc-f8120215243c" xsi:nil="true"/>
    <HyperlinkWord xmlns="109f4b00-fd81-49e5-ab43-de200dcdabd9">true</HyperlinkWord>
    <PDFfinal xmlns="109f4b00-fd81-49e5-ab43-de200dcdabd9">true</PDFfinal>
    <_x0050_DF1 xmlns="109f4b00-fd81-49e5-ab43-de200dcdabd9">true</_x0050_DF1>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5D7373C7B2E54DBF6F64C763BE5FBC" ma:contentTypeVersion="12" ma:contentTypeDescription="Create a new document." ma:contentTypeScope="" ma:versionID="645f4528f65e46affeb15746d138bd26">
  <xsd:schema xmlns:xsd="http://www.w3.org/2001/XMLSchema" xmlns:xs="http://www.w3.org/2001/XMLSchema" xmlns:p="http://schemas.microsoft.com/office/2006/metadata/properties" xmlns:ns1="http://schemas.microsoft.com/sharepoint/v3" xmlns:ns2="84897453-ac73-4533-b7cc-f8120215243c" xmlns:ns3="eceba0e2-b42c-4a8d-b505-0c1fe0f5698e" xmlns:ns4="49821263-dd12-457a-8a0b-485e0645d95a" xmlns:ns5="109f4b00-fd81-49e5-ab43-de200dcdabd9" targetNamespace="http://schemas.microsoft.com/office/2006/metadata/properties" ma:root="true" ma:fieldsID="71815b327223e55c2c0cee612daed98a" ns1:_="" ns2:_="" ns3:_="" ns4:_="" ns5:_="">
    <xsd:import namespace="http://schemas.microsoft.com/sharepoint/v3"/>
    <xsd:import namespace="84897453-ac73-4533-b7cc-f8120215243c"/>
    <xsd:import namespace="eceba0e2-b42c-4a8d-b505-0c1fe0f5698e"/>
    <xsd:import namespace="49821263-dd12-457a-8a0b-485e0645d95a"/>
    <xsd:import namespace="109f4b00-fd81-49e5-ab43-de200dcdab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PolarisRls_x002e_" minOccurs="0"/>
                <xsd:element ref="ns2:SierraRls_x002e_" minOccurs="0"/>
                <xsd:element ref="ns3:SharedWithUsers" minOccurs="0"/>
                <xsd:element ref="ns3:SharedWithDetails" minOccurs="0"/>
                <xsd:element ref="ns2:MediaServiceOCR" minOccurs="0"/>
                <xsd:element ref="ns2:ITLCPublicURL" minOccurs="0"/>
                <xsd:element ref="ns2:Reviewer" minOccurs="0"/>
                <xsd:element ref="ns2:MediaServiceDateTaken" minOccurs="0"/>
                <xsd:element ref="ns2:MediaLengthInSeconds" minOccurs="0"/>
                <xsd:element ref="ns4:PostedonPublicITLC" minOccurs="0"/>
                <xsd:element ref="ns1:_ip_UnifiedCompliancePolicyProperties" minOccurs="0"/>
                <xsd:element ref="ns1:_ip_UnifiedCompliancePolicyUIAction" minOccurs="0"/>
                <xsd:element ref="ns5:_x0050_DF1" minOccurs="0"/>
                <xsd:element ref="ns5:HyperlinkWord" minOccurs="0"/>
                <xsd:element ref="ns5:PDFfin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897453-ac73-4533-b7cc-f812021524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PolarisRls_x002e_" ma:index="15" nillable="true" ma:displayName="Polaris Rls." ma:format="Dropdown" ma:internalName="PolarisRls_x002e_">
      <xsd:simpleType>
        <xsd:restriction base="dms:Choice">
          <xsd:enumeration value="6.5"/>
          <xsd:enumeration value="6.4"/>
          <xsd:enumeration value="6.3"/>
          <xsd:enumeration value="6.2"/>
          <xsd:enumeration value="N/A"/>
          <xsd:enumeration value="6.6"/>
        </xsd:restriction>
      </xsd:simpleType>
    </xsd:element>
    <xsd:element name="SierraRls_x002e_" ma:index="16" nillable="true" ma:displayName="Sierra Rls." ma:format="Dropdown" ma:internalName="SierraRls_x002e_">
      <xsd:simpleType>
        <xsd:restriction base="dms:Choice">
          <xsd:enumeration value="5.1"/>
          <xsd:enumeration value="5.0"/>
          <xsd:enumeration value="N/A"/>
          <xsd:enumeration value="5.2"/>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ITLCPublicURL" ma:index="20" nillable="true" ma:displayName="ITLC Public URL" ma:format="Hyperlink" ma:internalName="ITLCPublicURL">
      <xsd:complexType>
        <xsd:complexContent>
          <xsd:extension base="dms:URL">
            <xsd:sequence>
              <xsd:element name="Url" type="dms:ValidUrl" minOccurs="0" nillable="true"/>
              <xsd:element name="Description" type="xsd:string" nillable="true"/>
            </xsd:sequence>
          </xsd:extension>
        </xsd:complexContent>
      </xsd:complexType>
    </xsd:element>
    <xsd:element name="Reviewer" ma:index="21" nillable="true" ma:displayName="Reviewer" ma:format="Dropdown" ma:internalName="Reviewer">
      <xsd:simpleType>
        <xsd:restriction base="dms:Text">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eba0e2-b42c-4a8d-b505-0c1fe0f569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21263-dd12-457a-8a0b-485e0645d95a" elementFormDefault="qualified">
    <xsd:import namespace="http://schemas.microsoft.com/office/2006/documentManagement/types"/>
    <xsd:import namespace="http://schemas.microsoft.com/office/infopath/2007/PartnerControls"/>
    <xsd:element name="PostedonPublicITLC" ma:index="24" nillable="true" ma:displayName="Posted on Public ITLC" ma:default="1" ma:format="Dropdown" ma:internalName="PostedonPublicITL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f4b00-fd81-49e5-ab43-de200dcdabd9" elementFormDefault="qualified">
    <xsd:import namespace="http://schemas.microsoft.com/office/2006/documentManagement/types"/>
    <xsd:import namespace="http://schemas.microsoft.com/office/infopath/2007/PartnerControls"/>
    <xsd:element name="_x0050_DF1" ma:index="27" nillable="true" ma:displayName="PDF1" ma:default="1" ma:description="First PDF to create a Public URL on AWS to use for hyperlinking" ma:format="Dropdown" ma:internalName="_x0050_DF1">
      <xsd:simpleType>
        <xsd:restriction base="dms:Boolean"/>
      </xsd:simpleType>
    </xsd:element>
    <xsd:element name="HyperlinkWord" ma:index="28" nillable="true" ma:displayName="Hyperlink Word" ma:default="0" ma:description="articles that have all hyperlinks updated" ma:format="Dropdown" ma:internalName="HyperlinkWord">
      <xsd:simpleType>
        <xsd:restriction base="dms:Boolean"/>
      </xsd:simpleType>
    </xsd:element>
    <xsd:element name="PDFfinal" ma:index="29" nillable="true" ma:displayName="PDF final" ma:default="0" ma:description="PDF has the correct hyperlinks, and is final PDF for AWS" ma:format="Dropdown" ma:internalName="PDFfinal">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C343C5-2B60-4457-AC99-56995A176C0F}">
  <ds:schemaRefs>
    <ds:schemaRef ds:uri="http://schemas.microsoft.com/office/infopath/2007/PartnerControls"/>
    <ds:schemaRef ds:uri="109f4b00-fd81-49e5-ab43-de200dcdabd9"/>
    <ds:schemaRef ds:uri="http://purl.org/dc/dcmitype/"/>
    <ds:schemaRef ds:uri="http://www.w3.org/XML/1998/namespace"/>
    <ds:schemaRef ds:uri="http://purl.org/dc/elements/1.1/"/>
    <ds:schemaRef ds:uri="http://purl.org/dc/terms/"/>
    <ds:schemaRef ds:uri="http://schemas.microsoft.com/sharepoint/v3"/>
    <ds:schemaRef ds:uri="http://schemas.microsoft.com/office/2006/documentManagement/types"/>
    <ds:schemaRef ds:uri="49821263-dd12-457a-8a0b-485e0645d95a"/>
    <ds:schemaRef ds:uri="http://schemas.microsoft.com/office/2006/metadata/properties"/>
    <ds:schemaRef ds:uri="http://schemas.openxmlformats.org/package/2006/metadata/core-properties"/>
    <ds:schemaRef ds:uri="eceba0e2-b42c-4a8d-b505-0c1fe0f5698e"/>
    <ds:schemaRef ds:uri="84897453-ac73-4533-b7cc-f8120215243c"/>
  </ds:schemaRefs>
</ds:datastoreItem>
</file>

<file path=customXml/itemProps2.xml><?xml version="1.0" encoding="utf-8"?>
<ds:datastoreItem xmlns:ds="http://schemas.openxmlformats.org/officeDocument/2006/customXml" ds:itemID="{EBC6075B-9B18-48D5-AECB-1725A7B7E2D2}">
  <ds:schemaRefs>
    <ds:schemaRef ds:uri="http://schemas.microsoft.com/sharepoint/v3/contenttype/forms"/>
  </ds:schemaRefs>
</ds:datastoreItem>
</file>

<file path=customXml/itemProps3.xml><?xml version="1.0" encoding="utf-8"?>
<ds:datastoreItem xmlns:ds="http://schemas.openxmlformats.org/officeDocument/2006/customXml" ds:itemID="{FA09418D-DF86-4FBA-BA09-BB983BF77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897453-ac73-4533-b7cc-f8120215243c"/>
    <ds:schemaRef ds:uri="eceba0e2-b42c-4a8d-b505-0c1fe0f5698e"/>
    <ds:schemaRef ds:uri="49821263-dd12-457a-8a0b-485e0645d95a"/>
    <ds:schemaRef ds:uri="109f4b00-fd81-49e5-ab43-de200dcdab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715</Words>
  <Characters>4081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Leap ILL workflow</dc:title>
  <dc:subject/>
  <dc:creator>Michelle Ralston</dc:creator>
  <cp:keywords>leap, interlibrary loan</cp:keywords>
  <dc:description/>
  <cp:lastModifiedBy>Schlomit Schwarzer</cp:lastModifiedBy>
  <cp:revision>10</cp:revision>
  <dcterms:created xsi:type="dcterms:W3CDTF">2020-07-24T19:02:00Z</dcterms:created>
  <dcterms:modified xsi:type="dcterms:W3CDTF">2022-04-25T18:23:00Z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0x0101001F5D7373C7B2E54DBF6F64C763BE5FBC</vt:lpwstr>
  </property>
  <property fmtid="{D5CDD505-2E9C-101B-9397-08002B2CF9AE}" pid="3" name="GUID">
    <vt:lpwstr>b9e7b4b3-cb31-4c06-962d-836cefd313de</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